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F0961" w14:textId="54BE3D3D" w:rsidR="00216D6C" w:rsidRPr="001A2DAC" w:rsidRDefault="00216D6C" w:rsidP="00172702">
      <w:pPr>
        <w:tabs>
          <w:tab w:val="clear" w:pos="0"/>
          <w:tab w:val="clear" w:pos="180"/>
          <w:tab w:val="clear" w:pos="284"/>
          <w:tab w:val="clear" w:pos="340"/>
          <w:tab w:val="clear" w:pos="720"/>
          <w:tab w:val="clear" w:pos="1080"/>
        </w:tabs>
        <w:spacing w:after="0" w:line="276" w:lineRule="auto"/>
        <w:rPr>
          <w:b/>
          <w:sz w:val="28"/>
          <w:szCs w:val="28"/>
        </w:rPr>
      </w:pPr>
      <w:r w:rsidRPr="001A2DAC">
        <w:rPr>
          <w:b/>
          <w:sz w:val="28"/>
          <w:szCs w:val="28"/>
        </w:rPr>
        <w:t xml:space="preserve">Price </w:t>
      </w:r>
      <w:r w:rsidR="00EF65CF" w:rsidRPr="001A2DAC">
        <w:rPr>
          <w:b/>
          <w:sz w:val="28"/>
          <w:szCs w:val="28"/>
        </w:rPr>
        <w:t xml:space="preserve">RegenCore™ </w:t>
      </w:r>
      <w:r w:rsidR="00261EF9" w:rsidRPr="001A2DAC">
        <w:rPr>
          <w:b/>
          <w:sz w:val="28"/>
          <w:szCs w:val="28"/>
        </w:rPr>
        <w:t xml:space="preserve">Alternating </w:t>
      </w:r>
      <w:r w:rsidR="00EF65CF" w:rsidRPr="001A2DAC">
        <w:rPr>
          <w:b/>
          <w:sz w:val="28"/>
          <w:szCs w:val="28"/>
        </w:rPr>
        <w:t>Mass Exchanger Energy Recovery</w:t>
      </w:r>
      <w:r w:rsidR="00351A39" w:rsidRPr="001A2DAC">
        <w:rPr>
          <w:b/>
          <w:sz w:val="28"/>
          <w:szCs w:val="28"/>
        </w:rPr>
        <w:t xml:space="preserve"> Units</w:t>
      </w:r>
    </w:p>
    <w:p w14:paraId="51579D96"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rPr>
          <w:b/>
          <w:sz w:val="20"/>
          <w:szCs w:val="20"/>
        </w:rPr>
      </w:pPr>
      <w:r w:rsidRPr="001A2DAC">
        <w:rPr>
          <w:b/>
          <w:sz w:val="20"/>
          <w:szCs w:val="20"/>
        </w:rPr>
        <w:t>Division 23 – Heating, Ventilating, and Air Conditioning</w:t>
      </w:r>
    </w:p>
    <w:p w14:paraId="29456B0B" w14:textId="11CAAE0F" w:rsidR="00216D6C" w:rsidRPr="001A2DAC" w:rsidRDefault="00216D6C" w:rsidP="00172702">
      <w:pPr>
        <w:tabs>
          <w:tab w:val="clear" w:pos="0"/>
          <w:tab w:val="clear" w:pos="180"/>
          <w:tab w:val="clear" w:pos="284"/>
          <w:tab w:val="clear" w:pos="340"/>
          <w:tab w:val="clear" w:pos="720"/>
          <w:tab w:val="clear" w:pos="1080"/>
        </w:tabs>
        <w:spacing w:after="0" w:line="276" w:lineRule="auto"/>
        <w:rPr>
          <w:b/>
          <w:sz w:val="20"/>
          <w:szCs w:val="20"/>
        </w:rPr>
      </w:pPr>
      <w:r w:rsidRPr="001A2DAC">
        <w:rPr>
          <w:b/>
          <w:sz w:val="20"/>
          <w:szCs w:val="20"/>
        </w:rPr>
        <w:t xml:space="preserve">Section 23 </w:t>
      </w:r>
      <w:r w:rsidR="007A6670" w:rsidRPr="001A2DAC">
        <w:rPr>
          <w:b/>
          <w:sz w:val="20"/>
          <w:szCs w:val="20"/>
        </w:rPr>
        <w:t>72</w:t>
      </w:r>
      <w:r w:rsidRPr="001A2DAC">
        <w:rPr>
          <w:b/>
          <w:sz w:val="20"/>
          <w:szCs w:val="20"/>
        </w:rPr>
        <w:t xml:space="preserve"> </w:t>
      </w:r>
      <w:r w:rsidR="007A6670" w:rsidRPr="001A2DAC">
        <w:rPr>
          <w:b/>
          <w:sz w:val="20"/>
          <w:szCs w:val="20"/>
        </w:rPr>
        <w:t>00</w:t>
      </w:r>
      <w:r w:rsidRPr="001A2DAC">
        <w:rPr>
          <w:b/>
          <w:sz w:val="20"/>
          <w:szCs w:val="20"/>
        </w:rPr>
        <w:t xml:space="preserve"> – </w:t>
      </w:r>
      <w:r w:rsidR="005F6D89" w:rsidRPr="001A2DAC">
        <w:rPr>
          <w:b/>
          <w:sz w:val="20"/>
          <w:szCs w:val="20"/>
        </w:rPr>
        <w:t>Air-to-Air Energy Recovery Equipment</w:t>
      </w:r>
    </w:p>
    <w:p w14:paraId="67285FE2"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pPr>
    </w:p>
    <w:p w14:paraId="12F3479B"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pPr>
      <w:r w:rsidRPr="001A2DAC">
        <w:t>The following specification is for a defined application. Price would be pleased to assist in developing a specification for your specific need.</w:t>
      </w:r>
    </w:p>
    <w:p w14:paraId="1A0ECB5F"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pPr>
    </w:p>
    <w:p w14:paraId="449CA89E"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rPr>
          <w:b/>
        </w:rPr>
      </w:pPr>
      <w:r w:rsidRPr="001A2DAC">
        <w:rPr>
          <w:b/>
        </w:rPr>
        <w:t xml:space="preserve">PART 1 – GENERAL </w:t>
      </w:r>
    </w:p>
    <w:p w14:paraId="48FD9C93"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rPr>
          <w:b/>
        </w:rPr>
      </w:pPr>
    </w:p>
    <w:p w14:paraId="183D279F" w14:textId="77777777" w:rsidR="00351A39" w:rsidRPr="001A2DAC" w:rsidRDefault="00351A39" w:rsidP="00A7623B">
      <w:pPr>
        <w:pStyle w:val="ListParagraph"/>
        <w:widowControl w:val="0"/>
        <w:numPr>
          <w:ilvl w:val="1"/>
          <w:numId w:val="14"/>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720"/>
        <w:contextualSpacing w:val="0"/>
        <w:textAlignment w:val="auto"/>
        <w:rPr>
          <w:b/>
        </w:rPr>
      </w:pPr>
      <w:r w:rsidRPr="001A2DAC">
        <w:rPr>
          <w:b/>
        </w:rPr>
        <w:t>Section Includes:</w:t>
      </w:r>
    </w:p>
    <w:p w14:paraId="7D25B12F" w14:textId="5C055C99" w:rsidR="00351A39" w:rsidRPr="001A2DAC" w:rsidRDefault="00EF65CF" w:rsidP="00A7623B">
      <w:pPr>
        <w:pStyle w:val="ListParagraph"/>
        <w:widowControl w:val="0"/>
        <w:numPr>
          <w:ilvl w:val="2"/>
          <w:numId w:val="13"/>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257" w:hanging="360"/>
        <w:contextualSpacing w:val="0"/>
        <w:textAlignment w:val="auto"/>
      </w:pPr>
      <w:r w:rsidRPr="001A2DAC">
        <w:t xml:space="preserve">RegenCore™ </w:t>
      </w:r>
      <w:r w:rsidR="00261EF9" w:rsidRPr="001A2DAC">
        <w:t xml:space="preserve">Alternating </w:t>
      </w:r>
      <w:r w:rsidRPr="001A2DAC">
        <w:t xml:space="preserve">Mass Exchanger Energy Recovery </w:t>
      </w:r>
      <w:r w:rsidR="00351A39" w:rsidRPr="001A2DAC">
        <w:t>units</w:t>
      </w:r>
    </w:p>
    <w:p w14:paraId="2A0B61A5" w14:textId="77777777" w:rsidR="00351A39" w:rsidRPr="001A2DAC" w:rsidRDefault="00351A39" w:rsidP="00172702">
      <w:pPr>
        <w:tabs>
          <w:tab w:val="clear" w:pos="0"/>
          <w:tab w:val="clear" w:pos="180"/>
          <w:tab w:val="clear" w:pos="284"/>
          <w:tab w:val="clear" w:pos="340"/>
          <w:tab w:val="clear" w:pos="720"/>
          <w:tab w:val="clear" w:pos="1080"/>
        </w:tabs>
        <w:spacing w:after="0" w:line="276" w:lineRule="auto"/>
        <w:ind w:left="630" w:hanging="630"/>
        <w:rPr>
          <w:b/>
        </w:rPr>
      </w:pPr>
    </w:p>
    <w:p w14:paraId="11ADBD4D" w14:textId="77777777" w:rsidR="00351A39" w:rsidRPr="001A2DAC" w:rsidRDefault="00351A39" w:rsidP="007D182D">
      <w:pPr>
        <w:tabs>
          <w:tab w:val="clear" w:pos="0"/>
          <w:tab w:val="clear" w:pos="180"/>
          <w:tab w:val="clear" w:pos="284"/>
          <w:tab w:val="clear" w:pos="340"/>
          <w:tab w:val="clear" w:pos="720"/>
          <w:tab w:val="clear" w:pos="1080"/>
        </w:tabs>
        <w:spacing w:after="0" w:line="276" w:lineRule="auto"/>
        <w:ind w:left="720" w:hanging="720"/>
        <w:rPr>
          <w:b/>
        </w:rPr>
      </w:pPr>
      <w:r w:rsidRPr="001A2DAC">
        <w:rPr>
          <w:b/>
        </w:rPr>
        <w:t>1.02</w:t>
      </w:r>
      <w:r w:rsidRPr="001A2DAC">
        <w:rPr>
          <w:b/>
        </w:rPr>
        <w:tab/>
        <w:t>Related Requirements:</w:t>
      </w:r>
    </w:p>
    <w:p w14:paraId="7FE17E09" w14:textId="602319D3" w:rsidR="00351A39" w:rsidRPr="001A2DAC" w:rsidRDefault="00351A39" w:rsidP="00A7623B">
      <w:pPr>
        <w:pStyle w:val="Heading2"/>
        <w:widowControl w:val="0"/>
        <w:numPr>
          <w:ilvl w:val="2"/>
          <w:numId w:val="15"/>
        </w:numPr>
        <w:tabs>
          <w:tab w:val="clear" w:pos="0"/>
          <w:tab w:val="clear" w:pos="180"/>
          <w:tab w:val="clear" w:pos="284"/>
          <w:tab w:val="clear" w:pos="340"/>
          <w:tab w:val="clear" w:pos="720"/>
          <w:tab w:val="clear" w:pos="1080"/>
        </w:tabs>
        <w:suppressAutoHyphens w:val="0"/>
        <w:autoSpaceDE/>
        <w:autoSpaceDN/>
        <w:adjustRightInd/>
        <w:spacing w:before="0" w:after="0" w:line="276" w:lineRule="auto"/>
        <w:ind w:left="720" w:hanging="360"/>
        <w:jc w:val="left"/>
        <w:textAlignment w:val="auto"/>
        <w:rPr>
          <w:b w:val="0"/>
        </w:rPr>
      </w:pPr>
      <w:r w:rsidRPr="001A2DAC">
        <w:rPr>
          <w:b w:val="0"/>
        </w:rPr>
        <w:t xml:space="preserve">Section 23 05 13 - Common Motor </w:t>
      </w:r>
      <w:r w:rsidR="007A6670" w:rsidRPr="001A2DAC">
        <w:rPr>
          <w:b w:val="0"/>
        </w:rPr>
        <w:t>Requirements for HVAC Equipment</w:t>
      </w:r>
    </w:p>
    <w:p w14:paraId="08AD2A7D" w14:textId="22CCCD69" w:rsidR="00351A39" w:rsidRPr="001A2DAC" w:rsidRDefault="00351A39" w:rsidP="00A7623B">
      <w:pPr>
        <w:pStyle w:val="ListParagraph"/>
        <w:widowControl w:val="0"/>
        <w:numPr>
          <w:ilvl w:val="2"/>
          <w:numId w:val="15"/>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Section 23 05 48 - Vibration and Seismic Control</w:t>
      </w:r>
      <w:r w:rsidR="007A6670" w:rsidRPr="001A2DAC">
        <w:t>s for HVAC Piping and Equipment</w:t>
      </w:r>
    </w:p>
    <w:p w14:paraId="7643C39D" w14:textId="27499FBA" w:rsidR="00351A39" w:rsidRPr="001A2DAC" w:rsidRDefault="00351A39" w:rsidP="00A7623B">
      <w:pPr>
        <w:pStyle w:val="ListParagraph"/>
        <w:widowControl w:val="0"/>
        <w:numPr>
          <w:ilvl w:val="2"/>
          <w:numId w:val="15"/>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126" w:hanging="360"/>
        <w:contextualSpacing w:val="0"/>
        <w:textAlignment w:val="auto"/>
      </w:pPr>
      <w:r w:rsidRPr="001A2DAC">
        <w:t xml:space="preserve">Section 23 09 13 - Instrumentation and Control Devices for HVAC: </w:t>
      </w:r>
      <w:r w:rsidR="007A6670" w:rsidRPr="001A2DAC">
        <w:t>Control components, time clocks</w:t>
      </w:r>
    </w:p>
    <w:p w14:paraId="20B465CF" w14:textId="56443433" w:rsidR="00351A39" w:rsidRPr="001A2DAC" w:rsidRDefault="00351A39" w:rsidP="00A7623B">
      <w:pPr>
        <w:pStyle w:val="ListParagraph"/>
        <w:widowControl w:val="0"/>
        <w:numPr>
          <w:ilvl w:val="2"/>
          <w:numId w:val="15"/>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Section 23 33 00 - Air Duct Accessor</w:t>
      </w:r>
      <w:r w:rsidR="007A6670" w:rsidRPr="001A2DAC">
        <w:t>ies:  Flexible duct connections</w:t>
      </w:r>
    </w:p>
    <w:p w14:paraId="43B26EC5" w14:textId="5DA1C849" w:rsidR="00351A39" w:rsidRPr="001A2DAC" w:rsidRDefault="00351A39" w:rsidP="00A7623B">
      <w:pPr>
        <w:pStyle w:val="ListParagraph"/>
        <w:widowControl w:val="0"/>
        <w:numPr>
          <w:ilvl w:val="2"/>
          <w:numId w:val="15"/>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Section 23 34 16 - Cent</w:t>
      </w:r>
      <w:r w:rsidR="007A6670" w:rsidRPr="001A2DAC">
        <w:t>rifugal HVAC Fans:  Supply fans</w:t>
      </w:r>
    </w:p>
    <w:p w14:paraId="2F505ABA" w14:textId="2979ED4D" w:rsidR="00351A39" w:rsidRPr="001A2DAC" w:rsidRDefault="00351A39" w:rsidP="00A7623B">
      <w:pPr>
        <w:pStyle w:val="ListParagraph"/>
        <w:widowControl w:val="0"/>
        <w:numPr>
          <w:ilvl w:val="2"/>
          <w:numId w:val="15"/>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Section 23 40 00 - HVAC</w:t>
      </w:r>
      <w:r w:rsidR="007A6670" w:rsidRPr="001A2DAC">
        <w:t xml:space="preserve"> Air Cleaning Devices:  Filters</w:t>
      </w:r>
    </w:p>
    <w:p w14:paraId="38B55F46" w14:textId="74F5FCB4" w:rsidR="00351A39" w:rsidRPr="001A2DAC" w:rsidRDefault="00351A39" w:rsidP="00A7623B">
      <w:pPr>
        <w:pStyle w:val="ListParagraph"/>
        <w:widowControl w:val="0"/>
        <w:numPr>
          <w:ilvl w:val="2"/>
          <w:numId w:val="15"/>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Section 26 27 17 - Equipment Wiring:  Electrical charact</w:t>
      </w:r>
      <w:r w:rsidR="007A6670" w:rsidRPr="001A2DAC">
        <w:t>eristics and wiring connections</w:t>
      </w:r>
    </w:p>
    <w:p w14:paraId="02D1E922" w14:textId="77777777" w:rsidR="00C92D74" w:rsidRPr="001A2DAC" w:rsidRDefault="00C92D74" w:rsidP="00172702">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2114C1C5" w14:textId="77777777" w:rsidR="00351A39" w:rsidRPr="001A2DAC" w:rsidRDefault="00351A39" w:rsidP="00EF65CF">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1.03</w:t>
      </w:r>
      <w:r w:rsidRPr="001A2DAC">
        <w:rPr>
          <w:sz w:val="16"/>
          <w:szCs w:val="16"/>
        </w:rPr>
        <w:tab/>
        <w:t>Reference Standards</w:t>
      </w:r>
    </w:p>
    <w:p w14:paraId="345A6507" w14:textId="77777777" w:rsidR="00351A39" w:rsidRPr="001A2DAC" w:rsidRDefault="00351A39" w:rsidP="00A7623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285"/>
        <w:textAlignment w:val="auto"/>
      </w:pPr>
      <w:r w:rsidRPr="001A2DAC">
        <w:t>All referenced standards and recommended practices in this section pertain to the most recent publication thereof, including all addenda and errata.</w:t>
      </w:r>
    </w:p>
    <w:p w14:paraId="4FBF452E" w14:textId="77777777" w:rsidR="00C00171" w:rsidRPr="001A2DAC" w:rsidRDefault="00C00171" w:rsidP="00A7623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99"/>
        <w:textAlignment w:val="auto"/>
      </w:pPr>
      <w:r w:rsidRPr="001A2DAC">
        <w:t>AMCA 500-D – Laboratory Methods of Testing Dampers for Rating</w:t>
      </w:r>
    </w:p>
    <w:p w14:paraId="4E7E5E15" w14:textId="06F8C56A" w:rsidR="00351A39" w:rsidRPr="001A2DAC" w:rsidRDefault="00C00171" w:rsidP="00A7623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99"/>
        <w:textAlignment w:val="auto"/>
      </w:pPr>
      <w:r w:rsidRPr="001A2DAC">
        <w:t>AMCA 511 – Damper Certified Ratings Program – Product Rating Manual for Air Control Devices</w:t>
      </w:r>
    </w:p>
    <w:p w14:paraId="1D0E0813" w14:textId="2942320D" w:rsidR="008437E6" w:rsidRPr="001A2DAC" w:rsidRDefault="00C00171" w:rsidP="00A7623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99"/>
        <w:textAlignment w:val="auto"/>
      </w:pPr>
      <w:r w:rsidRPr="001A2DAC">
        <w:t>ASHRAE 62.1 – Standards for Ventilation and Indoor Air Quality</w:t>
      </w:r>
    </w:p>
    <w:p w14:paraId="6B86D897" w14:textId="003B4115" w:rsidR="00D669BB" w:rsidRPr="001A2DAC" w:rsidRDefault="00D669BB" w:rsidP="00D669B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99"/>
        <w:textAlignment w:val="auto"/>
        <w:rPr>
          <w:szCs w:val="20"/>
        </w:rPr>
      </w:pPr>
      <w:r w:rsidRPr="001A2DAC">
        <w:rPr>
          <w:szCs w:val="20"/>
        </w:rPr>
        <w:t>ANSI/AHRI 1350 - Mechanical Performance Rating of Central Station Air-handling Unit Casings</w:t>
      </w:r>
    </w:p>
    <w:p w14:paraId="0887C722" w14:textId="77777777" w:rsidR="008437E6" w:rsidRPr="001A2DAC" w:rsidRDefault="00C00171" w:rsidP="00A7623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99"/>
        <w:textAlignment w:val="auto"/>
      </w:pPr>
      <w:r w:rsidRPr="001A2DAC">
        <w:t>ASTM B117 – Standard Practice for Operating Salt Spray (Fog) Apparatus</w:t>
      </w:r>
      <w:r w:rsidR="008437E6" w:rsidRPr="001A2DAC">
        <w:t xml:space="preserve"> </w:t>
      </w:r>
    </w:p>
    <w:p w14:paraId="4D37C5F7" w14:textId="5BEF1E65" w:rsidR="008437E6" w:rsidRPr="001A2DAC" w:rsidRDefault="008437E6" w:rsidP="00A7623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99"/>
        <w:textAlignment w:val="auto"/>
      </w:pPr>
      <w:r w:rsidRPr="001A2DAC">
        <w:t>ASTM D610 – Standard Practice for Evaluating Degree of Rusting on Painted Steel Surfaces</w:t>
      </w:r>
    </w:p>
    <w:p w14:paraId="6FB27B74" w14:textId="77777777" w:rsidR="008437E6" w:rsidRPr="001A2DAC" w:rsidRDefault="008437E6" w:rsidP="00A7623B">
      <w:pPr>
        <w:pStyle w:val="ListParagraph"/>
        <w:numPr>
          <w:ilvl w:val="0"/>
          <w:numId w:val="37"/>
        </w:numPr>
        <w:tabs>
          <w:tab w:val="clear" w:pos="0"/>
          <w:tab w:val="clear" w:pos="180"/>
          <w:tab w:val="clear" w:pos="284"/>
          <w:tab w:val="clear" w:pos="340"/>
          <w:tab w:val="clear" w:pos="720"/>
          <w:tab w:val="clear" w:pos="1080"/>
        </w:tabs>
        <w:spacing w:after="0" w:line="276" w:lineRule="auto"/>
      </w:pPr>
      <w:r w:rsidRPr="001A2DAC">
        <w:t>ASTM D714 – Standard Test Method for Evaluating Degree of Blistering of Paints</w:t>
      </w:r>
    </w:p>
    <w:p w14:paraId="2D371278" w14:textId="77777777" w:rsidR="008437E6" w:rsidRPr="001A2DAC" w:rsidRDefault="008437E6" w:rsidP="00A7623B">
      <w:pPr>
        <w:pStyle w:val="ListParagraph"/>
        <w:numPr>
          <w:ilvl w:val="0"/>
          <w:numId w:val="37"/>
        </w:numPr>
        <w:tabs>
          <w:tab w:val="clear" w:pos="0"/>
          <w:tab w:val="clear" w:pos="180"/>
          <w:tab w:val="clear" w:pos="284"/>
          <w:tab w:val="clear" w:pos="340"/>
          <w:tab w:val="clear" w:pos="720"/>
          <w:tab w:val="clear" w:pos="1080"/>
        </w:tabs>
        <w:spacing w:after="0" w:line="276" w:lineRule="auto"/>
      </w:pPr>
      <w:r w:rsidRPr="001A2DAC">
        <w:t>ASTM D1308 – Standard Test Method for Effect of Household Chemicals on Clear and Pigmented Organic Finishes</w:t>
      </w:r>
    </w:p>
    <w:p w14:paraId="7B08181A" w14:textId="772C7537" w:rsidR="00C00171" w:rsidRPr="001A2DAC" w:rsidRDefault="008437E6" w:rsidP="00A7623B">
      <w:pPr>
        <w:pStyle w:val="ListParagraph"/>
        <w:numPr>
          <w:ilvl w:val="0"/>
          <w:numId w:val="37"/>
        </w:numPr>
        <w:tabs>
          <w:tab w:val="clear" w:pos="0"/>
          <w:tab w:val="clear" w:pos="180"/>
          <w:tab w:val="clear" w:pos="284"/>
          <w:tab w:val="clear" w:pos="340"/>
          <w:tab w:val="clear" w:pos="720"/>
          <w:tab w:val="clear" w:pos="1080"/>
        </w:tabs>
        <w:spacing w:after="0" w:line="276" w:lineRule="auto"/>
      </w:pPr>
      <w:r w:rsidRPr="001A2DAC">
        <w:t>ASTM D4752 – Standard Practice for Measuring MEK Resistance of Ethyl Silicate (Inorganic) Zinc-Rich Primers by Solvent Rub</w:t>
      </w:r>
    </w:p>
    <w:p w14:paraId="16812D5C" w14:textId="1BEC7BB4" w:rsidR="00727BAB" w:rsidRPr="001A2DAC" w:rsidRDefault="00727BAB" w:rsidP="00A7623B">
      <w:pPr>
        <w:pStyle w:val="ListParagraph"/>
        <w:widowControl w:val="0"/>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right="513"/>
        <w:textAlignment w:val="auto"/>
      </w:pPr>
      <w:r w:rsidRPr="001A2DAC">
        <w:t xml:space="preserve">UL </w:t>
      </w:r>
      <w:r w:rsidR="00C00171" w:rsidRPr="001A2DAC">
        <w:t>900</w:t>
      </w:r>
      <w:r w:rsidRPr="001A2DAC">
        <w:t xml:space="preserve"> – </w:t>
      </w:r>
      <w:r w:rsidR="00C00171" w:rsidRPr="001A2DAC">
        <w:t>Standard for Air Filter Units</w:t>
      </w:r>
    </w:p>
    <w:p w14:paraId="4857E1BE" w14:textId="77777777" w:rsidR="00351A39" w:rsidRPr="001A2DAC" w:rsidRDefault="00351A39" w:rsidP="00172702">
      <w:pPr>
        <w:pStyle w:val="ListParagraph"/>
        <w:numPr>
          <w:ilvl w:val="0"/>
          <w:numId w:val="0"/>
        </w:numPr>
        <w:tabs>
          <w:tab w:val="clear" w:pos="0"/>
          <w:tab w:val="clear" w:pos="180"/>
          <w:tab w:val="clear" w:pos="284"/>
          <w:tab w:val="clear" w:pos="340"/>
          <w:tab w:val="clear" w:pos="720"/>
          <w:tab w:val="clear" w:pos="1080"/>
        </w:tabs>
        <w:spacing w:after="0" w:line="276" w:lineRule="auto"/>
        <w:ind w:left="1080" w:right="513"/>
      </w:pPr>
    </w:p>
    <w:p w14:paraId="6E7C20DE" w14:textId="77777777" w:rsidR="00351A39" w:rsidRPr="001A2DAC" w:rsidRDefault="00351A39" w:rsidP="00A7623B">
      <w:pPr>
        <w:pStyle w:val="Heading1"/>
        <w:widowControl w:val="0"/>
        <w:numPr>
          <w:ilvl w:val="1"/>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720"/>
        <w:jc w:val="left"/>
        <w:textAlignment w:val="auto"/>
        <w:rPr>
          <w:sz w:val="16"/>
          <w:szCs w:val="16"/>
        </w:rPr>
      </w:pPr>
      <w:r w:rsidRPr="001A2DAC">
        <w:rPr>
          <w:sz w:val="16"/>
          <w:szCs w:val="16"/>
        </w:rPr>
        <w:t>Administrative Requirements</w:t>
      </w:r>
    </w:p>
    <w:p w14:paraId="2B05E59A" w14:textId="77777777" w:rsidR="00351A39" w:rsidRPr="001A2DAC" w:rsidRDefault="00351A39" w:rsidP="00A7623B">
      <w:pPr>
        <w:pStyle w:val="Heading1"/>
        <w:widowControl w:val="0"/>
        <w:numPr>
          <w:ilvl w:val="0"/>
          <w:numId w:val="23"/>
        </w:numPr>
        <w:tabs>
          <w:tab w:val="clear" w:pos="0"/>
          <w:tab w:val="clear" w:pos="180"/>
          <w:tab w:val="clear" w:pos="284"/>
          <w:tab w:val="clear" w:pos="340"/>
          <w:tab w:val="clear" w:pos="720"/>
          <w:tab w:val="clear" w:pos="1080"/>
        </w:tabs>
        <w:suppressAutoHyphens w:val="0"/>
        <w:autoSpaceDE/>
        <w:autoSpaceDN/>
        <w:adjustRightInd/>
        <w:spacing w:after="0" w:line="276" w:lineRule="auto"/>
        <w:jc w:val="left"/>
        <w:textAlignment w:val="auto"/>
        <w:rPr>
          <w:b w:val="0"/>
          <w:sz w:val="16"/>
          <w:szCs w:val="16"/>
        </w:rPr>
      </w:pPr>
      <w:r w:rsidRPr="001A2DAC">
        <w:rPr>
          <w:b w:val="0"/>
          <w:sz w:val="16"/>
          <w:szCs w:val="16"/>
        </w:rPr>
        <w:t>Pre-installation Meeting: Contractor shall conduct a pre-installation meeting one week prior to the start of the work of this section; require attendance by all affected installers.</w:t>
      </w:r>
    </w:p>
    <w:p w14:paraId="1C460FA7" w14:textId="77777777" w:rsidR="00351A39" w:rsidRPr="001A2DAC" w:rsidRDefault="00351A39" w:rsidP="00A7623B">
      <w:pPr>
        <w:pStyle w:val="Heading1"/>
        <w:widowControl w:val="0"/>
        <w:numPr>
          <w:ilvl w:val="0"/>
          <w:numId w:val="23"/>
        </w:numPr>
        <w:tabs>
          <w:tab w:val="clear" w:pos="0"/>
          <w:tab w:val="clear" w:pos="180"/>
          <w:tab w:val="clear" w:pos="284"/>
          <w:tab w:val="clear" w:pos="340"/>
          <w:tab w:val="clear" w:pos="720"/>
          <w:tab w:val="clear" w:pos="1080"/>
        </w:tabs>
        <w:suppressAutoHyphens w:val="0"/>
        <w:autoSpaceDE/>
        <w:autoSpaceDN/>
        <w:adjustRightInd/>
        <w:spacing w:after="0" w:line="276" w:lineRule="auto"/>
        <w:jc w:val="left"/>
        <w:textAlignment w:val="auto"/>
        <w:rPr>
          <w:b w:val="0"/>
          <w:sz w:val="16"/>
          <w:szCs w:val="16"/>
        </w:rPr>
      </w:pPr>
      <w:r w:rsidRPr="001A2DAC">
        <w:rPr>
          <w:b w:val="0"/>
          <w:sz w:val="16"/>
          <w:szCs w:val="16"/>
        </w:rPr>
        <w:t>Sequencing: Contractor shall ensure that utility connections are achieved in an orderly and efficient manner.</w:t>
      </w:r>
    </w:p>
    <w:p w14:paraId="46D330D1" w14:textId="77777777" w:rsidR="00351A39" w:rsidRPr="001A2DAC" w:rsidRDefault="00351A39" w:rsidP="00172702">
      <w:pPr>
        <w:pStyle w:val="Heading1"/>
        <w:tabs>
          <w:tab w:val="clear" w:pos="0"/>
          <w:tab w:val="clear" w:pos="180"/>
          <w:tab w:val="clear" w:pos="284"/>
          <w:tab w:val="clear" w:pos="340"/>
          <w:tab w:val="clear" w:pos="720"/>
          <w:tab w:val="clear" w:pos="1080"/>
        </w:tabs>
        <w:spacing w:after="0" w:line="276" w:lineRule="auto"/>
        <w:ind w:left="1080" w:firstLine="0"/>
        <w:rPr>
          <w:b w:val="0"/>
          <w:sz w:val="16"/>
          <w:szCs w:val="16"/>
        </w:rPr>
      </w:pPr>
    </w:p>
    <w:p w14:paraId="2F048FC7" w14:textId="77777777" w:rsidR="00351A39" w:rsidRPr="001A2DAC" w:rsidRDefault="00351A39" w:rsidP="00A7623B">
      <w:pPr>
        <w:pStyle w:val="Heading1"/>
        <w:widowControl w:val="0"/>
        <w:numPr>
          <w:ilvl w:val="1"/>
          <w:numId w:val="16"/>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720"/>
        <w:jc w:val="left"/>
        <w:textAlignment w:val="auto"/>
        <w:rPr>
          <w:sz w:val="16"/>
          <w:szCs w:val="16"/>
        </w:rPr>
      </w:pPr>
      <w:r w:rsidRPr="001A2DAC">
        <w:rPr>
          <w:sz w:val="16"/>
          <w:szCs w:val="16"/>
        </w:rPr>
        <w:t>Submittals</w:t>
      </w:r>
    </w:p>
    <w:p w14:paraId="5D0C9491" w14:textId="77777777" w:rsidR="00351A39" w:rsidRPr="001A2DAC" w:rsidRDefault="00351A39" w:rsidP="00A7623B">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See Section 01 30 00 - Administrative Requirements for submittal procedures.</w:t>
      </w:r>
    </w:p>
    <w:p w14:paraId="46AC5F42" w14:textId="77777777" w:rsidR="00351A39" w:rsidRPr="001A2DAC" w:rsidRDefault="00351A39" w:rsidP="00A7623B">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780" w:hanging="360"/>
        <w:contextualSpacing w:val="0"/>
        <w:textAlignment w:val="auto"/>
      </w:pPr>
      <w:r w:rsidRPr="001A2DAC">
        <w:t xml:space="preserve">Product Data:  </w:t>
      </w:r>
    </w:p>
    <w:p w14:paraId="5DCF45FC" w14:textId="77777777" w:rsidR="00351A39" w:rsidRPr="001A2DAC" w:rsidRDefault="00351A39" w:rsidP="00A7623B">
      <w:pPr>
        <w:pStyle w:val="ListParagraph"/>
        <w:widowControl w:val="0"/>
        <w:numPr>
          <w:ilvl w:val="3"/>
          <w:numId w:val="24"/>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58" w:hanging="360"/>
        <w:contextualSpacing w:val="0"/>
        <w:textAlignment w:val="auto"/>
      </w:pPr>
      <w:r w:rsidRPr="001A2DAC">
        <w:t>Provide data indicating dimensions, duct and service connections, accessories, controls, electrical nameplate data, and wiring diagrams.</w:t>
      </w:r>
    </w:p>
    <w:p w14:paraId="73BCBAAC" w14:textId="77777777" w:rsidR="00351A39" w:rsidRPr="001A2DAC" w:rsidRDefault="00351A39" w:rsidP="00A7623B">
      <w:pPr>
        <w:pStyle w:val="ListParagraph"/>
        <w:widowControl w:val="0"/>
        <w:numPr>
          <w:ilvl w:val="3"/>
          <w:numId w:val="24"/>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58" w:hanging="360"/>
        <w:contextualSpacing w:val="0"/>
        <w:textAlignment w:val="auto"/>
      </w:pPr>
      <w:r w:rsidRPr="001A2DAC">
        <w:t>The performance schedule shall include the following information (</w:t>
      </w:r>
      <w:r w:rsidRPr="001A2DAC">
        <w:rPr>
          <w:b/>
        </w:rPr>
        <w:t>select all that apply</w:t>
      </w:r>
      <w:r w:rsidRPr="001A2DAC">
        <w:t>):</w:t>
      </w:r>
    </w:p>
    <w:p w14:paraId="2A52486E" w14:textId="77777777" w:rsidR="00351A39" w:rsidRPr="001A2DAC" w:rsidRDefault="00351A39" w:rsidP="00A7623B">
      <w:pPr>
        <w:pStyle w:val="ListParagraph"/>
        <w:widowControl w:val="0"/>
        <w:numPr>
          <w:ilvl w:val="4"/>
          <w:numId w:val="25"/>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58" w:hanging="360"/>
        <w:contextualSpacing w:val="0"/>
        <w:textAlignment w:val="auto"/>
      </w:pPr>
      <w:r w:rsidRPr="001A2DAC">
        <w:t>Unit weight</w:t>
      </w:r>
    </w:p>
    <w:p w14:paraId="386BE543" w14:textId="3784D7B2" w:rsidR="008437E6" w:rsidRPr="001A2DAC" w:rsidRDefault="00AA6FEB" w:rsidP="00A7623B">
      <w:pPr>
        <w:pStyle w:val="ListParagraph"/>
        <w:widowControl w:val="0"/>
        <w:numPr>
          <w:ilvl w:val="4"/>
          <w:numId w:val="26"/>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58" w:hanging="360"/>
        <w:contextualSpacing w:val="0"/>
        <w:textAlignment w:val="auto"/>
      </w:pPr>
      <w:r w:rsidRPr="001A2DAC">
        <w:t>Electrical Characteristics</w:t>
      </w:r>
    </w:p>
    <w:p w14:paraId="59D111BB" w14:textId="77777777" w:rsidR="008437E6" w:rsidRPr="001A2DAC" w:rsidRDefault="008437E6" w:rsidP="008437E6">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right="158"/>
        <w:contextualSpacing w:val="0"/>
        <w:textAlignment w:val="auto"/>
      </w:pPr>
    </w:p>
    <w:p w14:paraId="18FFFF97" w14:textId="77777777" w:rsidR="00351A39" w:rsidRPr="001A2DAC" w:rsidRDefault="00351A39" w:rsidP="00A7623B">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113" w:hanging="360"/>
        <w:contextualSpacing w:val="0"/>
        <w:textAlignment w:val="auto"/>
      </w:pPr>
      <w:r w:rsidRPr="001A2DAC">
        <w:t xml:space="preserve">Shop Drawings:  </w:t>
      </w:r>
    </w:p>
    <w:p w14:paraId="2FFD0E8F" w14:textId="77777777" w:rsidR="00351A39" w:rsidRPr="001A2DAC" w:rsidRDefault="00351A39" w:rsidP="00A7623B">
      <w:pPr>
        <w:pStyle w:val="ListParagraph"/>
        <w:widowControl w:val="0"/>
        <w:numPr>
          <w:ilvl w:val="3"/>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3" w:hanging="360"/>
        <w:contextualSpacing w:val="0"/>
        <w:textAlignment w:val="auto"/>
      </w:pPr>
      <w:r w:rsidRPr="001A2DAC">
        <w:t>Provide general layout drawings with plan and elevation views including relevant dimensions to include duct, piping, and electrical service connection locations for the following items:</w:t>
      </w:r>
    </w:p>
    <w:p w14:paraId="1A246176" w14:textId="02554DE6" w:rsidR="00351A39" w:rsidRPr="001A2DAC" w:rsidRDefault="00351A39" w:rsidP="00A7623B">
      <w:pPr>
        <w:pStyle w:val="ListParagraph"/>
        <w:widowControl w:val="0"/>
        <w:numPr>
          <w:ilvl w:val="4"/>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contextualSpacing w:val="0"/>
        <w:textAlignment w:val="auto"/>
      </w:pPr>
      <w:r w:rsidRPr="001A2DAC">
        <w:t>Pro</w:t>
      </w:r>
      <w:r w:rsidR="00E26F7C" w:rsidRPr="001A2DAC">
        <w:t>vide roof curb mounting details.</w:t>
      </w:r>
    </w:p>
    <w:p w14:paraId="00BBB9B9" w14:textId="1D9A2C5A" w:rsidR="00351A39" w:rsidRPr="001A2DAC" w:rsidRDefault="00351A39" w:rsidP="00A7623B">
      <w:pPr>
        <w:pStyle w:val="ListParagraph"/>
        <w:widowControl w:val="0"/>
        <w:numPr>
          <w:ilvl w:val="4"/>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contextualSpacing w:val="0"/>
        <w:textAlignment w:val="auto"/>
      </w:pPr>
      <w:r w:rsidRPr="001A2DAC">
        <w:t>Provide electrical schematics inc</w:t>
      </w:r>
      <w:r w:rsidR="00E26F7C" w:rsidRPr="001A2DAC">
        <w:t>luding field wiring connections.</w:t>
      </w:r>
    </w:p>
    <w:p w14:paraId="3BAF96D4" w14:textId="644AC0D5" w:rsidR="00426C55" w:rsidRPr="001A2DAC" w:rsidRDefault="00351A39" w:rsidP="00AA6FEB">
      <w:pPr>
        <w:pStyle w:val="ListParagraph"/>
        <w:widowControl w:val="0"/>
        <w:numPr>
          <w:ilvl w:val="4"/>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contextualSpacing w:val="0"/>
        <w:textAlignment w:val="auto"/>
      </w:pPr>
      <w:r w:rsidRPr="001A2DAC">
        <w:t>Provide component details including co</w:t>
      </w:r>
      <w:r w:rsidR="00E26F7C" w:rsidRPr="001A2DAC">
        <w:t>nstruction method and materials.</w:t>
      </w:r>
    </w:p>
    <w:p w14:paraId="5A3A2459" w14:textId="77777777" w:rsidR="00426C55" w:rsidRPr="001A2DAC" w:rsidRDefault="00426C55" w:rsidP="00172702">
      <w:pPr>
        <w:pStyle w:val="ListParagraph"/>
        <w:numPr>
          <w:ilvl w:val="0"/>
          <w:numId w:val="0"/>
        </w:numPr>
        <w:tabs>
          <w:tab w:val="clear" w:pos="0"/>
          <w:tab w:val="clear" w:pos="180"/>
          <w:tab w:val="clear" w:pos="284"/>
          <w:tab w:val="clear" w:pos="340"/>
          <w:tab w:val="clear" w:pos="720"/>
          <w:tab w:val="clear" w:pos="1080"/>
        </w:tabs>
        <w:spacing w:after="0" w:line="276" w:lineRule="auto"/>
        <w:ind w:left="1991"/>
      </w:pPr>
    </w:p>
    <w:p w14:paraId="0391424D" w14:textId="77777777" w:rsidR="00426C55" w:rsidRPr="001A2DAC" w:rsidRDefault="00426C55" w:rsidP="00172702">
      <w:pPr>
        <w:pStyle w:val="ListParagraph"/>
        <w:numPr>
          <w:ilvl w:val="0"/>
          <w:numId w:val="0"/>
        </w:numPr>
        <w:tabs>
          <w:tab w:val="clear" w:pos="0"/>
          <w:tab w:val="clear" w:pos="180"/>
          <w:tab w:val="clear" w:pos="284"/>
          <w:tab w:val="clear" w:pos="340"/>
          <w:tab w:val="clear" w:pos="720"/>
          <w:tab w:val="clear" w:pos="1080"/>
        </w:tabs>
        <w:spacing w:after="0" w:line="276" w:lineRule="auto"/>
        <w:ind w:left="1991"/>
      </w:pPr>
    </w:p>
    <w:p w14:paraId="3F2EE403" w14:textId="77777777" w:rsidR="00351A39" w:rsidRPr="001A2DAC" w:rsidRDefault="00351A39" w:rsidP="007D182D">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1.06</w:t>
      </w:r>
      <w:r w:rsidRPr="001A2DAC">
        <w:rPr>
          <w:sz w:val="16"/>
          <w:szCs w:val="16"/>
        </w:rPr>
        <w:tab/>
        <w:t>Quality Assurance</w:t>
      </w:r>
    </w:p>
    <w:p w14:paraId="04EE304B" w14:textId="77777777" w:rsidR="00351A39" w:rsidRPr="001A2DAC" w:rsidRDefault="00351A39" w:rsidP="00A7623B">
      <w:pPr>
        <w:pStyle w:val="ListParagraph"/>
        <w:widowControl w:val="0"/>
        <w:numPr>
          <w:ilvl w:val="2"/>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702" w:hanging="360"/>
        <w:contextualSpacing w:val="0"/>
        <w:textAlignment w:val="auto"/>
      </w:pPr>
      <w:r w:rsidRPr="001A2DAC">
        <w:t xml:space="preserve">Manufacturer Qualifications:  </w:t>
      </w:r>
    </w:p>
    <w:p w14:paraId="40BF619F" w14:textId="77777777" w:rsidR="00351A39" w:rsidRPr="001A2DAC" w:rsidRDefault="00351A39" w:rsidP="00A7623B">
      <w:pPr>
        <w:pStyle w:val="ListParagraph"/>
        <w:widowControl w:val="0"/>
        <w:numPr>
          <w:ilvl w:val="3"/>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702" w:hanging="360"/>
        <w:contextualSpacing w:val="0"/>
        <w:textAlignment w:val="auto"/>
      </w:pPr>
      <w:r w:rsidRPr="001A2DAC">
        <w:t>The manufacturer shall be a company specializing in manufacturing the type of products specified in this section, with a minimum of 5 years of documented experience.</w:t>
      </w:r>
    </w:p>
    <w:p w14:paraId="68D409D0" w14:textId="465C75F0" w:rsidR="00351A39" w:rsidRPr="001A2DAC" w:rsidRDefault="00351A39" w:rsidP="00A7623B">
      <w:pPr>
        <w:pStyle w:val="ListParagraph"/>
        <w:widowControl w:val="0"/>
        <w:numPr>
          <w:ilvl w:val="2"/>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31" w:hanging="360"/>
        <w:contextualSpacing w:val="0"/>
        <w:textAlignment w:val="auto"/>
      </w:pPr>
      <w:r w:rsidRPr="001A2DAC">
        <w:t xml:space="preserve">The unit shall </w:t>
      </w:r>
      <w:r w:rsidR="00151225" w:rsidRPr="001A2DAC">
        <w:t>bear</w:t>
      </w:r>
      <w:r w:rsidRPr="001A2DAC">
        <w:t xml:space="preserve"> certification label by ETL, UL, or CSA.</w:t>
      </w:r>
    </w:p>
    <w:p w14:paraId="298969A6" w14:textId="77777777" w:rsidR="00351A39" w:rsidRPr="001A2DAC" w:rsidRDefault="00351A39" w:rsidP="00172702">
      <w:pPr>
        <w:pStyle w:val="Heading1"/>
        <w:tabs>
          <w:tab w:val="clear" w:pos="0"/>
          <w:tab w:val="clear" w:pos="180"/>
          <w:tab w:val="clear" w:pos="284"/>
          <w:tab w:val="clear" w:pos="340"/>
          <w:tab w:val="clear" w:pos="720"/>
          <w:tab w:val="clear" w:pos="1080"/>
        </w:tabs>
        <w:spacing w:after="0" w:line="276" w:lineRule="auto"/>
        <w:ind w:left="0" w:firstLine="0"/>
        <w:rPr>
          <w:sz w:val="16"/>
          <w:szCs w:val="16"/>
        </w:rPr>
      </w:pPr>
    </w:p>
    <w:p w14:paraId="17A6CD2A" w14:textId="77777777" w:rsidR="00351A39" w:rsidRPr="001A2DAC" w:rsidRDefault="00351A39" w:rsidP="007D182D">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1.07</w:t>
      </w:r>
      <w:r w:rsidRPr="001A2DAC">
        <w:rPr>
          <w:sz w:val="16"/>
          <w:szCs w:val="16"/>
        </w:rPr>
        <w:tab/>
        <w:t>Inspection, Storage, and Rigging</w:t>
      </w:r>
    </w:p>
    <w:p w14:paraId="75197F26" w14:textId="77777777" w:rsidR="00351A39" w:rsidRPr="001A2DAC" w:rsidRDefault="00351A39" w:rsidP="00A7623B">
      <w:pPr>
        <w:pStyle w:val="ListParagraph"/>
        <w:widowControl w:val="0"/>
        <w:numPr>
          <w:ilvl w:val="2"/>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67" w:hanging="360"/>
        <w:contextualSpacing w:val="0"/>
        <w:textAlignment w:val="auto"/>
      </w:pPr>
      <w:r w:rsidRPr="001A2DAC">
        <w:t>Inspection:</w:t>
      </w:r>
    </w:p>
    <w:p w14:paraId="6E2FCC2A" w14:textId="77777777" w:rsidR="00351A39" w:rsidRPr="001A2DAC" w:rsidRDefault="00351A39" w:rsidP="00A7623B">
      <w:pPr>
        <w:pStyle w:val="ListParagraph"/>
        <w:widowControl w:val="0"/>
        <w:numPr>
          <w:ilvl w:val="3"/>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467" w:hanging="360"/>
        <w:contextualSpacing w:val="0"/>
        <w:textAlignment w:val="auto"/>
      </w:pPr>
      <w:r w:rsidRPr="001A2DAC">
        <w:t xml:space="preserve">The unit shall be inspected immediately upon delivery to ensure there is no apparent physical damage. </w:t>
      </w:r>
    </w:p>
    <w:p w14:paraId="3AB84EBC" w14:textId="77777777" w:rsidR="00351A39" w:rsidRPr="001A2DAC" w:rsidRDefault="00351A39" w:rsidP="00A7623B">
      <w:pPr>
        <w:pStyle w:val="ListParagraph"/>
        <w:widowControl w:val="0"/>
        <w:numPr>
          <w:ilvl w:val="3"/>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467" w:hanging="360"/>
        <w:contextualSpacing w:val="0"/>
        <w:textAlignment w:val="auto"/>
      </w:pPr>
      <w:r w:rsidRPr="001A2DAC">
        <w:t xml:space="preserve">Any damage claims should be filed immediately with the carrier. </w:t>
      </w:r>
    </w:p>
    <w:p w14:paraId="6D484679" w14:textId="1A49FEDB" w:rsidR="00351A39" w:rsidRPr="001A2DAC" w:rsidRDefault="00351A39" w:rsidP="00A7623B">
      <w:pPr>
        <w:pStyle w:val="ListParagraph"/>
        <w:widowControl w:val="0"/>
        <w:numPr>
          <w:ilvl w:val="3"/>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467" w:hanging="360"/>
        <w:contextualSpacing w:val="0"/>
        <w:textAlignment w:val="auto"/>
      </w:pPr>
      <w:r w:rsidRPr="001A2DAC">
        <w:t>The manufacturer shall not assume responsibility for damage caused during shipment, handling, storage and rigging.</w:t>
      </w:r>
    </w:p>
    <w:p w14:paraId="08C477E3" w14:textId="77777777" w:rsidR="00351A39" w:rsidRPr="001A2DAC" w:rsidRDefault="00351A39" w:rsidP="00A7623B">
      <w:pPr>
        <w:pStyle w:val="ListParagraph"/>
        <w:widowControl w:val="0"/>
        <w:numPr>
          <w:ilvl w:val="2"/>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67" w:hanging="360"/>
        <w:contextualSpacing w:val="0"/>
        <w:textAlignment w:val="auto"/>
      </w:pPr>
      <w:r w:rsidRPr="001A2DAC">
        <w:t>Storage:</w:t>
      </w:r>
    </w:p>
    <w:p w14:paraId="7437F08A" w14:textId="77777777" w:rsidR="00351A39" w:rsidRPr="001A2DAC" w:rsidRDefault="00351A39" w:rsidP="00A7623B">
      <w:pPr>
        <w:pStyle w:val="ListParagraph"/>
        <w:widowControl w:val="0"/>
        <w:numPr>
          <w:ilvl w:val="3"/>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467" w:hanging="360"/>
        <w:contextualSpacing w:val="0"/>
        <w:textAlignment w:val="auto"/>
      </w:pPr>
      <w:r w:rsidRPr="001A2DAC">
        <w:t>Equipment shall be stored in the original factory shipping packaging away from construction areas where it will be safe from damage and protected from harmful weather conditions.</w:t>
      </w:r>
    </w:p>
    <w:p w14:paraId="2113DD5D" w14:textId="77777777" w:rsidR="00351A39" w:rsidRPr="001A2DAC" w:rsidRDefault="00351A39" w:rsidP="00A7623B">
      <w:pPr>
        <w:pStyle w:val="ListParagraph"/>
        <w:widowControl w:val="0"/>
        <w:numPr>
          <w:ilvl w:val="3"/>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467" w:hanging="360"/>
        <w:contextualSpacing w:val="0"/>
        <w:textAlignment w:val="auto"/>
      </w:pPr>
      <w:r w:rsidRPr="001A2DAC">
        <w:t>Factory shipping packaging shall remain in place until unit is ready to be installed.</w:t>
      </w:r>
    </w:p>
    <w:p w14:paraId="121FFC99" w14:textId="77777777" w:rsidR="00351A39" w:rsidRPr="001A2DAC" w:rsidRDefault="00351A39" w:rsidP="00A7623B">
      <w:pPr>
        <w:pStyle w:val="ListParagraph"/>
        <w:widowControl w:val="0"/>
        <w:numPr>
          <w:ilvl w:val="3"/>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467" w:hanging="360"/>
        <w:contextualSpacing w:val="0"/>
        <w:textAlignment w:val="auto"/>
      </w:pPr>
      <w:r w:rsidRPr="001A2DAC">
        <w:t>The make-up air unit is not to be used for temporary heating, cooling or ventilation during construction. Doing so will void the terms of the equipment warranty.</w:t>
      </w:r>
    </w:p>
    <w:p w14:paraId="702A3BD1" w14:textId="77777777" w:rsidR="00351A39" w:rsidRPr="001A2DAC" w:rsidRDefault="00351A39" w:rsidP="00A7623B">
      <w:pPr>
        <w:pStyle w:val="ListParagraph"/>
        <w:widowControl w:val="0"/>
        <w:numPr>
          <w:ilvl w:val="2"/>
          <w:numId w:val="1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Rigging:</w:t>
      </w:r>
    </w:p>
    <w:p w14:paraId="1F45B0A5" w14:textId="77777777" w:rsidR="00351A39" w:rsidRPr="001A2DAC" w:rsidRDefault="00351A39" w:rsidP="00A7623B">
      <w:pPr>
        <w:pStyle w:val="ListParagraph"/>
        <w:widowControl w:val="0"/>
        <w:numPr>
          <w:ilvl w:val="3"/>
          <w:numId w:val="2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1A2DAC">
        <w:t>Follow manufacturer’s instructions for rigging and placement of equipment.</w:t>
      </w:r>
    </w:p>
    <w:p w14:paraId="4F967D30" w14:textId="77777777" w:rsidR="00351A39" w:rsidRPr="001A2DAC" w:rsidRDefault="00351A39" w:rsidP="00172702">
      <w:pPr>
        <w:pStyle w:val="Heading1"/>
        <w:tabs>
          <w:tab w:val="clear" w:pos="0"/>
          <w:tab w:val="clear" w:pos="180"/>
          <w:tab w:val="clear" w:pos="284"/>
          <w:tab w:val="clear" w:pos="340"/>
          <w:tab w:val="clear" w:pos="720"/>
          <w:tab w:val="clear" w:pos="1080"/>
        </w:tabs>
        <w:spacing w:after="0" w:line="276" w:lineRule="auto"/>
        <w:ind w:firstLine="0"/>
        <w:rPr>
          <w:sz w:val="16"/>
          <w:szCs w:val="16"/>
        </w:rPr>
      </w:pPr>
    </w:p>
    <w:p w14:paraId="5B4D6CB5" w14:textId="77777777" w:rsidR="00351A39" w:rsidRPr="001A2DAC" w:rsidRDefault="00351A39" w:rsidP="007D182D">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1.08</w:t>
      </w:r>
      <w:r w:rsidRPr="001A2DAC">
        <w:rPr>
          <w:sz w:val="16"/>
          <w:szCs w:val="16"/>
        </w:rPr>
        <w:tab/>
        <w:t>Coordination</w:t>
      </w:r>
    </w:p>
    <w:p w14:paraId="44504687" w14:textId="547CCC07" w:rsidR="00351A39" w:rsidRPr="001A2DAC" w:rsidRDefault="00351A39" w:rsidP="00A7623B">
      <w:pPr>
        <w:pStyle w:val="ListParagraph"/>
        <w:widowControl w:val="0"/>
        <w:numPr>
          <w:ilvl w:val="2"/>
          <w:numId w:val="2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328" w:hanging="360"/>
        <w:contextualSpacing w:val="0"/>
        <w:textAlignment w:val="auto"/>
      </w:pPr>
      <w:r w:rsidRPr="001A2DAC">
        <w:t>Coordinate all system connections and building pe</w:t>
      </w:r>
      <w:r w:rsidR="00151225" w:rsidRPr="001A2DAC">
        <w:t>netrations including electrical</w:t>
      </w:r>
      <w:r w:rsidRPr="001A2DAC">
        <w:t xml:space="preserve"> and duct connections.</w:t>
      </w:r>
    </w:p>
    <w:p w14:paraId="56AE7CA9" w14:textId="77777777" w:rsidR="00351A39" w:rsidRPr="001A2DAC" w:rsidRDefault="00351A39" w:rsidP="00A7623B">
      <w:pPr>
        <w:pStyle w:val="ListParagraph"/>
        <w:widowControl w:val="0"/>
        <w:numPr>
          <w:ilvl w:val="2"/>
          <w:numId w:val="2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Coordinate curb placement, structural and roofing.</w:t>
      </w:r>
    </w:p>
    <w:p w14:paraId="7EF15481" w14:textId="77777777" w:rsidR="00351A39" w:rsidRPr="001A2DAC" w:rsidRDefault="00351A39" w:rsidP="00172702">
      <w:pPr>
        <w:pStyle w:val="Heading1"/>
        <w:tabs>
          <w:tab w:val="clear" w:pos="0"/>
          <w:tab w:val="clear" w:pos="180"/>
          <w:tab w:val="clear" w:pos="284"/>
          <w:tab w:val="clear" w:pos="340"/>
          <w:tab w:val="clear" w:pos="720"/>
          <w:tab w:val="clear" w:pos="1080"/>
        </w:tabs>
        <w:spacing w:after="0" w:line="276" w:lineRule="auto"/>
        <w:ind w:left="0" w:firstLine="0"/>
        <w:rPr>
          <w:sz w:val="16"/>
          <w:szCs w:val="16"/>
        </w:rPr>
      </w:pPr>
    </w:p>
    <w:p w14:paraId="237D6700" w14:textId="50F63F03" w:rsidR="00351A39" w:rsidRPr="001A2DAC" w:rsidRDefault="00351A39" w:rsidP="007D182D">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1.</w:t>
      </w:r>
      <w:r w:rsidR="006A6D96" w:rsidRPr="001A2DAC">
        <w:rPr>
          <w:sz w:val="16"/>
          <w:szCs w:val="16"/>
        </w:rPr>
        <w:t>09</w:t>
      </w:r>
      <w:r w:rsidRPr="001A2DAC">
        <w:rPr>
          <w:sz w:val="16"/>
          <w:szCs w:val="16"/>
        </w:rPr>
        <w:tab/>
        <w:t>Warranty</w:t>
      </w:r>
    </w:p>
    <w:p w14:paraId="1CE52393" w14:textId="77777777" w:rsidR="00351A39" w:rsidRPr="001A2DAC" w:rsidRDefault="00351A39" w:rsidP="00A7623B">
      <w:pPr>
        <w:pStyle w:val="ListParagraph"/>
        <w:widowControl w:val="0"/>
        <w:numPr>
          <w:ilvl w:val="2"/>
          <w:numId w:val="22"/>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See Section 01 7800 - Closeout Submittals, for additional warranty requirements.</w:t>
      </w:r>
    </w:p>
    <w:p w14:paraId="1D927733" w14:textId="77777777" w:rsidR="00351A39" w:rsidRPr="001A2DAC" w:rsidRDefault="00351A39" w:rsidP="00A7623B">
      <w:pPr>
        <w:pStyle w:val="ListParagraph"/>
        <w:widowControl w:val="0"/>
        <w:numPr>
          <w:ilvl w:val="2"/>
          <w:numId w:val="22"/>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945" w:hanging="360"/>
        <w:contextualSpacing w:val="0"/>
        <w:textAlignment w:val="auto"/>
      </w:pPr>
      <w:r w:rsidRPr="001A2DAC">
        <w:t>The manufacturer will provide a parts only warranty of 12-month from startup or 18-months from shipping, whichever comes first.</w:t>
      </w:r>
    </w:p>
    <w:p w14:paraId="0AAD7853"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rPr>
          <w:b/>
        </w:rPr>
      </w:pPr>
    </w:p>
    <w:p w14:paraId="3BEDBD80"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rPr>
          <w:b/>
        </w:rPr>
      </w:pPr>
    </w:p>
    <w:p w14:paraId="0B0FEE6A" w14:textId="11DC45F6" w:rsidR="0066555E" w:rsidRPr="001A2DAC" w:rsidRDefault="0066555E" w:rsidP="00172702">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2A8BBDEE" w14:textId="74375DA1" w:rsidR="00216D6C" w:rsidRPr="001A2DAC" w:rsidRDefault="00216D6C" w:rsidP="00172702">
      <w:pPr>
        <w:tabs>
          <w:tab w:val="clear" w:pos="0"/>
          <w:tab w:val="clear" w:pos="180"/>
          <w:tab w:val="clear" w:pos="284"/>
          <w:tab w:val="clear" w:pos="340"/>
          <w:tab w:val="clear" w:pos="720"/>
          <w:tab w:val="clear" w:pos="1080"/>
        </w:tabs>
        <w:spacing w:after="0" w:line="276" w:lineRule="auto"/>
        <w:rPr>
          <w:b/>
        </w:rPr>
      </w:pPr>
      <w:r w:rsidRPr="001A2DAC">
        <w:rPr>
          <w:b/>
        </w:rPr>
        <w:t>PART 2 – PRODUCTS</w:t>
      </w:r>
    </w:p>
    <w:p w14:paraId="4E02128D"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ind w:left="187" w:hanging="187"/>
        <w:rPr>
          <w:b/>
        </w:rPr>
      </w:pPr>
    </w:p>
    <w:p w14:paraId="408E82D0" w14:textId="77777777" w:rsidR="00216D6C" w:rsidRPr="001A2DAC" w:rsidRDefault="00216D6C" w:rsidP="00172702">
      <w:pPr>
        <w:tabs>
          <w:tab w:val="clear" w:pos="0"/>
          <w:tab w:val="clear" w:pos="180"/>
          <w:tab w:val="clear" w:pos="284"/>
          <w:tab w:val="clear" w:pos="340"/>
          <w:tab w:val="clear" w:pos="720"/>
          <w:tab w:val="clear" w:pos="1080"/>
        </w:tabs>
        <w:spacing w:after="0" w:line="276" w:lineRule="auto"/>
        <w:rPr>
          <w:b/>
        </w:rPr>
      </w:pPr>
      <w:r w:rsidRPr="001A2DAC">
        <w:rPr>
          <w:b/>
        </w:rPr>
        <w:t>2.01</w:t>
      </w:r>
      <w:r w:rsidRPr="001A2DAC">
        <w:rPr>
          <w:b/>
        </w:rPr>
        <w:tab/>
        <w:t>General</w:t>
      </w:r>
    </w:p>
    <w:p w14:paraId="363D4C5D" w14:textId="77777777" w:rsidR="00216D6C" w:rsidRPr="001A2DAC" w:rsidRDefault="00216D6C" w:rsidP="00172702">
      <w:pPr>
        <w:pStyle w:val="ListParagraph"/>
        <w:numPr>
          <w:ilvl w:val="0"/>
          <w:numId w:val="2"/>
        </w:numPr>
        <w:tabs>
          <w:tab w:val="clear" w:pos="0"/>
          <w:tab w:val="clear" w:pos="180"/>
          <w:tab w:val="clear" w:pos="284"/>
          <w:tab w:val="clear" w:pos="340"/>
          <w:tab w:val="clear" w:pos="720"/>
          <w:tab w:val="clear" w:pos="1080"/>
        </w:tabs>
        <w:spacing w:after="0" w:line="276" w:lineRule="auto"/>
        <w:ind w:left="720"/>
      </w:pPr>
      <w:r w:rsidRPr="001A2DAC">
        <w:t>Basis of Design: Price Industries, Inc.</w:t>
      </w:r>
    </w:p>
    <w:p w14:paraId="68A76DB7" w14:textId="67F5BCCA" w:rsidR="00216D6C" w:rsidRPr="001A2DAC" w:rsidRDefault="00E32408" w:rsidP="00172702">
      <w:pPr>
        <w:pStyle w:val="ListParagraph"/>
        <w:numPr>
          <w:ilvl w:val="0"/>
          <w:numId w:val="4"/>
        </w:numPr>
        <w:tabs>
          <w:tab w:val="clear" w:pos="0"/>
          <w:tab w:val="clear" w:pos="180"/>
          <w:tab w:val="clear" w:pos="284"/>
          <w:tab w:val="clear" w:pos="340"/>
          <w:tab w:val="clear" w:pos="720"/>
          <w:tab w:val="clear" w:pos="1080"/>
        </w:tabs>
        <w:spacing w:after="0" w:line="276" w:lineRule="auto"/>
        <w:ind w:left="1080"/>
      </w:pPr>
      <w:r w:rsidRPr="001A2DAC">
        <w:t>High Effectiveness</w:t>
      </w:r>
      <w:r w:rsidR="0066555E" w:rsidRPr="001A2DAC">
        <w:t xml:space="preserve"> </w:t>
      </w:r>
      <w:r w:rsidR="00EF65CF" w:rsidRPr="001A2DAC">
        <w:t xml:space="preserve">Energy </w:t>
      </w:r>
      <w:r w:rsidR="00544132" w:rsidRPr="001A2DAC">
        <w:t>R</w:t>
      </w:r>
      <w:r w:rsidR="00EF65CF" w:rsidRPr="001A2DAC">
        <w:t xml:space="preserve">ecovery </w:t>
      </w:r>
      <w:r w:rsidR="00544132" w:rsidRPr="001A2DAC">
        <w:t>U</w:t>
      </w:r>
      <w:r w:rsidR="00EF65CF" w:rsidRPr="001A2DAC">
        <w:t>nit</w:t>
      </w:r>
      <w:r w:rsidR="0066555E" w:rsidRPr="001A2DAC">
        <w:t xml:space="preserve">  </w:t>
      </w:r>
      <w:r w:rsidR="00216D6C" w:rsidRPr="001A2DAC">
        <w:t xml:space="preserve">[Price </w:t>
      </w:r>
      <w:r w:rsidR="00C92D74" w:rsidRPr="001A2DAC">
        <w:t xml:space="preserve">Model </w:t>
      </w:r>
      <w:r w:rsidR="00EF65CF" w:rsidRPr="001A2DAC">
        <w:t>PRC</w:t>
      </w:r>
      <w:r w:rsidR="00216D6C" w:rsidRPr="001A2DAC">
        <w:t>]</w:t>
      </w:r>
    </w:p>
    <w:p w14:paraId="38F85CB5" w14:textId="1EA5E173" w:rsidR="00544132" w:rsidRPr="001A2DAC" w:rsidRDefault="00544132" w:rsidP="00172702">
      <w:pPr>
        <w:pStyle w:val="ListParagraph"/>
        <w:numPr>
          <w:ilvl w:val="0"/>
          <w:numId w:val="4"/>
        </w:numPr>
        <w:tabs>
          <w:tab w:val="clear" w:pos="0"/>
          <w:tab w:val="clear" w:pos="180"/>
          <w:tab w:val="clear" w:pos="284"/>
          <w:tab w:val="clear" w:pos="340"/>
          <w:tab w:val="clear" w:pos="720"/>
          <w:tab w:val="clear" w:pos="1080"/>
        </w:tabs>
        <w:spacing w:after="0" w:line="276" w:lineRule="auto"/>
        <w:ind w:left="1080"/>
      </w:pPr>
      <w:r w:rsidRPr="001A2DAC">
        <w:t xml:space="preserve">Light Duty </w:t>
      </w:r>
      <w:r w:rsidR="00E32408" w:rsidRPr="001A2DAC">
        <w:t>High Effectiveness</w:t>
      </w:r>
      <w:r w:rsidRPr="001A2DAC">
        <w:t xml:space="preserve"> Energy Recovery Unit [Price Model PRCLC]</w:t>
      </w:r>
    </w:p>
    <w:p w14:paraId="10AD54A9" w14:textId="77777777" w:rsidR="00544132" w:rsidRPr="001A2DAC" w:rsidRDefault="00544132" w:rsidP="00544132">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B212DEA" w14:textId="77777777" w:rsidR="00216D6C" w:rsidRPr="001A2DAC" w:rsidRDefault="00216D6C" w:rsidP="00172702">
      <w:pPr>
        <w:pStyle w:val="ListParagraph"/>
        <w:numPr>
          <w:ilvl w:val="0"/>
          <w:numId w:val="2"/>
        </w:numPr>
        <w:tabs>
          <w:tab w:val="clear" w:pos="0"/>
          <w:tab w:val="clear" w:pos="180"/>
          <w:tab w:val="clear" w:pos="284"/>
          <w:tab w:val="clear" w:pos="340"/>
          <w:tab w:val="clear" w:pos="720"/>
          <w:tab w:val="clear" w:pos="1080"/>
        </w:tabs>
        <w:spacing w:after="0" w:line="276" w:lineRule="auto"/>
        <w:ind w:left="720"/>
      </w:pPr>
      <w:r w:rsidRPr="001A2DAC">
        <w:t>General Product Information:</w:t>
      </w:r>
    </w:p>
    <w:p w14:paraId="22EB55C2" w14:textId="39BFC3E6" w:rsidR="00216D6C" w:rsidRPr="001A2DAC" w:rsidRDefault="0066555E" w:rsidP="00172702">
      <w:pPr>
        <w:pStyle w:val="ListParagraph"/>
        <w:numPr>
          <w:ilvl w:val="0"/>
          <w:numId w:val="5"/>
        </w:numPr>
        <w:tabs>
          <w:tab w:val="clear" w:pos="0"/>
          <w:tab w:val="clear" w:pos="180"/>
          <w:tab w:val="clear" w:pos="284"/>
          <w:tab w:val="clear" w:pos="340"/>
          <w:tab w:val="clear" w:pos="720"/>
          <w:tab w:val="clear" w:pos="1080"/>
        </w:tabs>
        <w:spacing w:after="0" w:line="276" w:lineRule="auto"/>
        <w:ind w:left="1080"/>
      </w:pPr>
      <w:r w:rsidRPr="001A2DAC">
        <w:t xml:space="preserve">Furnish and install Price </w:t>
      </w:r>
      <w:r w:rsidR="00B92DD7" w:rsidRPr="001A2DAC">
        <w:t>[</w:t>
      </w:r>
      <w:r w:rsidR="00F4350F" w:rsidRPr="001A2DAC">
        <w:t>PRC</w:t>
      </w:r>
      <w:r w:rsidR="00B92DD7" w:rsidRPr="001A2DAC">
        <w:t>] or [PRCLC]</w:t>
      </w:r>
      <w:r w:rsidRPr="001A2DAC">
        <w:t xml:space="preserve"> </w:t>
      </w:r>
      <w:r w:rsidR="00F4350F" w:rsidRPr="001A2DAC">
        <w:t>energy recovery</w:t>
      </w:r>
      <w:r w:rsidRPr="001A2DAC">
        <w:t xml:space="preserve"> units, as indicated on the plans with capacities and characteristics as listed in the schedule and the specifications that follow.</w:t>
      </w:r>
    </w:p>
    <w:p w14:paraId="383DC4F6" w14:textId="77777777" w:rsidR="0066555E" w:rsidRPr="001A2DAC" w:rsidRDefault="0066555E" w:rsidP="00172702">
      <w:pPr>
        <w:tabs>
          <w:tab w:val="clear" w:pos="0"/>
          <w:tab w:val="clear" w:pos="180"/>
          <w:tab w:val="clear" w:pos="284"/>
          <w:tab w:val="clear" w:pos="340"/>
          <w:tab w:val="clear" w:pos="720"/>
          <w:tab w:val="clear" w:pos="1080"/>
        </w:tabs>
        <w:spacing w:after="0" w:line="276" w:lineRule="auto"/>
        <w:ind w:left="288" w:hanging="144"/>
      </w:pPr>
    </w:p>
    <w:p w14:paraId="4600123D" w14:textId="7091B62E" w:rsidR="0010671F" w:rsidRPr="001A2DAC" w:rsidRDefault="0010671F" w:rsidP="00172702">
      <w:pPr>
        <w:tabs>
          <w:tab w:val="clear" w:pos="0"/>
          <w:tab w:val="clear" w:pos="180"/>
          <w:tab w:val="clear" w:pos="284"/>
          <w:tab w:val="clear" w:pos="340"/>
          <w:tab w:val="clear" w:pos="720"/>
          <w:tab w:val="clear" w:pos="1080"/>
        </w:tabs>
        <w:spacing w:after="0" w:line="276" w:lineRule="auto"/>
        <w:rPr>
          <w:b/>
        </w:rPr>
      </w:pPr>
      <w:r w:rsidRPr="001A2DAC">
        <w:rPr>
          <w:b/>
        </w:rPr>
        <w:t>2.02</w:t>
      </w:r>
      <w:r w:rsidRPr="001A2DAC">
        <w:rPr>
          <w:b/>
        </w:rPr>
        <w:tab/>
        <w:t>Performance</w:t>
      </w:r>
    </w:p>
    <w:p w14:paraId="6D2237CA" w14:textId="77777777" w:rsidR="00397B67" w:rsidRPr="001A2DAC" w:rsidRDefault="00397B67" w:rsidP="00397B67">
      <w:pPr>
        <w:pStyle w:val="ListParagraph"/>
        <w:numPr>
          <w:ilvl w:val="0"/>
          <w:numId w:val="30"/>
        </w:numPr>
        <w:tabs>
          <w:tab w:val="clear" w:pos="0"/>
          <w:tab w:val="clear" w:pos="180"/>
          <w:tab w:val="clear" w:pos="284"/>
          <w:tab w:val="clear" w:pos="340"/>
          <w:tab w:val="clear" w:pos="720"/>
          <w:tab w:val="clear" w:pos="1080"/>
        </w:tabs>
        <w:spacing w:after="0" w:line="276" w:lineRule="auto"/>
        <w:ind w:left="720"/>
      </w:pPr>
      <w:r w:rsidRPr="001A2DAC">
        <w:t>General:</w:t>
      </w:r>
    </w:p>
    <w:p w14:paraId="54C32024" w14:textId="77777777" w:rsidR="00397B67" w:rsidRPr="001A2DAC" w:rsidRDefault="00397B67" w:rsidP="00397B67">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rsidRPr="001A2DAC">
        <w:t xml:space="preserve">The energy recovery units shall provide the performance as detailed on the schedule. </w:t>
      </w:r>
    </w:p>
    <w:p w14:paraId="3A34878F" w14:textId="214DCBED" w:rsidR="00397B67" w:rsidRPr="001A2DAC" w:rsidRDefault="00397B67" w:rsidP="00397B67">
      <w:pPr>
        <w:pStyle w:val="ListParagraph"/>
        <w:numPr>
          <w:ilvl w:val="0"/>
          <w:numId w:val="30"/>
        </w:numPr>
        <w:tabs>
          <w:tab w:val="clear" w:pos="0"/>
          <w:tab w:val="clear" w:pos="180"/>
          <w:tab w:val="clear" w:pos="284"/>
          <w:tab w:val="clear" w:pos="340"/>
          <w:tab w:val="clear" w:pos="720"/>
          <w:tab w:val="clear" w:pos="1080"/>
        </w:tabs>
        <w:spacing w:after="0" w:line="276" w:lineRule="auto"/>
        <w:ind w:left="720"/>
      </w:pPr>
      <w:r w:rsidRPr="001A2DAC">
        <w:t>[Optional] Variable Air Volume:</w:t>
      </w:r>
    </w:p>
    <w:p w14:paraId="533E83F5" w14:textId="77777777" w:rsidR="00397B67" w:rsidRPr="001A2DAC" w:rsidRDefault="00397B67" w:rsidP="00397B67">
      <w:pPr>
        <w:pStyle w:val="ListParagraph"/>
        <w:widowControl w:val="0"/>
        <w:numPr>
          <w:ilvl w:val="3"/>
          <w:numId w:val="3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contextualSpacing w:val="0"/>
        <w:textAlignment w:val="auto"/>
      </w:pPr>
      <w:r w:rsidRPr="001A2DAC">
        <w:t>The energy recovery unit shall operate with air flow rates as low as 20% of the nominal unit airflow.</w:t>
      </w:r>
    </w:p>
    <w:p w14:paraId="2186AF18" w14:textId="3B3FD20C" w:rsidR="00544132" w:rsidRPr="001A2DAC" w:rsidRDefault="00397B67" w:rsidP="00B70C85">
      <w:pPr>
        <w:pStyle w:val="ListParagraph"/>
        <w:widowControl w:val="0"/>
        <w:numPr>
          <w:ilvl w:val="3"/>
          <w:numId w:val="3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contextualSpacing w:val="0"/>
        <w:textAlignment w:val="auto"/>
      </w:pPr>
      <w:r w:rsidRPr="001A2DAC">
        <w:t>Supply and exhaust airflows shall be capable of being unbalanced up to 50%.</w:t>
      </w:r>
    </w:p>
    <w:p w14:paraId="42420D5C" w14:textId="77777777" w:rsidR="000A2422" w:rsidRPr="001A2DAC" w:rsidRDefault="008B2F8F" w:rsidP="008B2F8F">
      <w:pPr>
        <w:pStyle w:val="Heading2"/>
      </w:pPr>
      <w:r w:rsidRPr="001A2DAC">
        <w:t>2</w:t>
      </w:r>
      <w:r w:rsidR="000A2422" w:rsidRPr="001A2DAC">
        <w:t>.03</w:t>
      </w:r>
      <w:r w:rsidR="000A2422" w:rsidRPr="001A2DAC">
        <w:tab/>
      </w:r>
      <w:r w:rsidRPr="001A2DAC">
        <w:tab/>
        <w:t xml:space="preserve">Construction </w:t>
      </w:r>
    </w:p>
    <w:p w14:paraId="1E9A3A26" w14:textId="5671CE77" w:rsidR="008B2F8F" w:rsidRPr="001A2DAC" w:rsidRDefault="000A2422" w:rsidP="000A2422">
      <w:pPr>
        <w:pStyle w:val="ListA"/>
        <w:numPr>
          <w:ilvl w:val="0"/>
          <w:numId w:val="0"/>
        </w:numPr>
        <w:ind w:left="720"/>
      </w:pPr>
      <w:r w:rsidRPr="001A2DAC">
        <w:t xml:space="preserve">The cabinet shall use [Choose one: </w:t>
      </w:r>
      <w:proofErr w:type="spellStart"/>
      <w:r w:rsidR="008B2F8F" w:rsidRPr="001A2DAC">
        <w:t>Thermoshield</w:t>
      </w:r>
      <w:proofErr w:type="spellEnd"/>
      <w:r w:rsidRPr="001A2DAC">
        <w:t xml:space="preserve"> construction (Models PRC1000 to PRC12500) or Post and Panel construction (all models)</w:t>
      </w:r>
      <w:r w:rsidR="008B2F8F" w:rsidRPr="001A2DAC">
        <w:t>]</w:t>
      </w:r>
      <w:r w:rsidRPr="001A2DAC">
        <w:t>.</w:t>
      </w:r>
    </w:p>
    <w:p w14:paraId="35B32580" w14:textId="727B9BD3" w:rsidR="00E85D9E" w:rsidRPr="001A2DAC" w:rsidRDefault="00E85D9E" w:rsidP="005B4863">
      <w:pPr>
        <w:rPr>
          <w:b/>
        </w:rPr>
      </w:pPr>
      <w:r w:rsidRPr="001A2DAC">
        <w:tab/>
      </w:r>
      <w:r w:rsidRPr="001A2DAC">
        <w:tab/>
      </w:r>
      <w:r w:rsidRPr="001A2DAC">
        <w:tab/>
      </w:r>
      <w:r w:rsidRPr="001A2DAC">
        <w:tab/>
      </w:r>
      <w:proofErr w:type="spellStart"/>
      <w:r w:rsidR="00A25FDD" w:rsidRPr="001A2DAC">
        <w:rPr>
          <w:b/>
        </w:rPr>
        <w:t>Thermos</w:t>
      </w:r>
      <w:r w:rsidR="000A2422" w:rsidRPr="001A2DAC">
        <w:rPr>
          <w:b/>
        </w:rPr>
        <w:t>hield</w:t>
      </w:r>
      <w:proofErr w:type="spellEnd"/>
      <w:r w:rsidR="000A2422" w:rsidRPr="001A2DAC">
        <w:t xml:space="preserve"> </w:t>
      </w:r>
      <w:r w:rsidR="000A2422" w:rsidRPr="001A2DAC">
        <w:rPr>
          <w:b/>
        </w:rPr>
        <w:t>(</w:t>
      </w:r>
      <w:r w:rsidR="00FE43DF" w:rsidRPr="001A2DAC">
        <w:rPr>
          <w:b/>
        </w:rPr>
        <w:t>Model</w:t>
      </w:r>
      <w:r w:rsidR="000A2422" w:rsidRPr="001A2DAC">
        <w:rPr>
          <w:b/>
        </w:rPr>
        <w:t>s</w:t>
      </w:r>
      <w:r w:rsidR="00FE43DF" w:rsidRPr="001A2DAC">
        <w:rPr>
          <w:b/>
        </w:rPr>
        <w:t xml:space="preserve"> PRC</w:t>
      </w:r>
      <w:r w:rsidRPr="001A2DAC">
        <w:rPr>
          <w:b/>
        </w:rPr>
        <w:t xml:space="preserve">1000 to </w:t>
      </w:r>
      <w:r w:rsidR="00FE43DF" w:rsidRPr="001A2DAC">
        <w:rPr>
          <w:b/>
        </w:rPr>
        <w:t>PRC</w:t>
      </w:r>
      <w:r w:rsidR="000A2422" w:rsidRPr="001A2DAC">
        <w:rPr>
          <w:b/>
        </w:rPr>
        <w:t>12500)</w:t>
      </w:r>
    </w:p>
    <w:p w14:paraId="04AD00EB"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rPr>
          <w:szCs w:val="20"/>
        </w:rPr>
      </w:pPr>
      <w:r w:rsidRPr="001A2DAC">
        <w:rPr>
          <w:szCs w:val="20"/>
        </w:rPr>
        <w:t>General:</w:t>
      </w:r>
    </w:p>
    <w:p w14:paraId="7C08DD82" w14:textId="77777777" w:rsidR="005B4863" w:rsidRPr="001A2DAC" w:rsidRDefault="005B4863" w:rsidP="005B4863">
      <w:pPr>
        <w:pStyle w:val="ListParagraph"/>
        <w:numPr>
          <w:ilvl w:val="0"/>
          <w:numId w:val="41"/>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The units casing shall be designed for sustainable developments with a long lasting service life. It shall:</w:t>
      </w:r>
    </w:p>
    <w:p w14:paraId="7B26AF85"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Include recycled and recyclable material.</w:t>
      </w:r>
    </w:p>
    <w:p w14:paraId="162885B8"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Be light in weight and high in strength.</w:t>
      </w:r>
    </w:p>
    <w:p w14:paraId="2B9E95D3"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Support low energy loss.</w:t>
      </w:r>
    </w:p>
    <w:p w14:paraId="7DE6790B"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Be fire resistant.</w:t>
      </w:r>
    </w:p>
    <w:p w14:paraId="0DBEA072"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Have a high degree of UV reflectivity.</w:t>
      </w:r>
    </w:p>
    <w:p w14:paraId="651DFC38"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Be resistant to corrosion.</w:t>
      </w:r>
    </w:p>
    <w:p w14:paraId="4A61E322"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Be air tight.</w:t>
      </w:r>
    </w:p>
    <w:p w14:paraId="285373AF" w14:textId="77777777" w:rsidR="005B4863" w:rsidRPr="001A2DAC" w:rsidRDefault="005B4863" w:rsidP="005B4863">
      <w:pPr>
        <w:pStyle w:val="ListParagraph"/>
        <w:numPr>
          <w:ilvl w:val="1"/>
          <w:numId w:val="41"/>
        </w:numPr>
        <w:tabs>
          <w:tab w:val="clear" w:pos="0"/>
          <w:tab w:val="clear" w:pos="180"/>
          <w:tab w:val="clear" w:pos="284"/>
          <w:tab w:val="clear" w:pos="340"/>
          <w:tab w:val="clear" w:pos="720"/>
          <w:tab w:val="clear" w:pos="1080"/>
        </w:tabs>
        <w:spacing w:after="0" w:line="276" w:lineRule="auto"/>
        <w:rPr>
          <w:szCs w:val="20"/>
        </w:rPr>
      </w:pPr>
      <w:r w:rsidRPr="001A2DAC">
        <w:rPr>
          <w:szCs w:val="20"/>
        </w:rPr>
        <w:t>Be manufactured for low VOC production.</w:t>
      </w:r>
    </w:p>
    <w:p w14:paraId="2489BC5E" w14:textId="77777777" w:rsidR="005B4863" w:rsidRPr="001A2DAC" w:rsidRDefault="005B4863" w:rsidP="005B4863">
      <w:pPr>
        <w:spacing w:line="276" w:lineRule="auto"/>
        <w:ind w:left="720"/>
        <w:contextualSpacing/>
        <w:rPr>
          <w:szCs w:val="20"/>
        </w:rPr>
      </w:pPr>
    </w:p>
    <w:p w14:paraId="530C3A0A"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Cabinet Material:</w:t>
      </w:r>
    </w:p>
    <w:p w14:paraId="171B6DF3" w14:textId="77777777" w:rsidR="005B4863" w:rsidRPr="001A2DAC" w:rsidRDefault="005B4863" w:rsidP="005B4863">
      <w:pPr>
        <w:pStyle w:val="ListParagraph"/>
        <w:widowControl w:val="0"/>
        <w:numPr>
          <w:ilvl w:val="0"/>
          <w:numId w:val="40"/>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t>The entire cabinet with the exception of hinges and hardware shall be constructed of marine grade aluminum.</w:t>
      </w:r>
    </w:p>
    <w:p w14:paraId="1255AE5D" w14:textId="77777777" w:rsidR="005B4863" w:rsidRPr="001A2DAC" w:rsidRDefault="005B4863" w:rsidP="005B4863">
      <w:pPr>
        <w:pStyle w:val="ListParagraph"/>
        <w:widowControl w:val="0"/>
        <w:numPr>
          <w:ilvl w:val="0"/>
          <w:numId w:val="40"/>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t>The entire cabinet shall reduce galvanic corrosion within the system by:</w:t>
      </w:r>
    </w:p>
    <w:p w14:paraId="7C0EEA44" w14:textId="77777777" w:rsidR="005B4863" w:rsidRPr="001A2DAC" w:rsidRDefault="005B4863" w:rsidP="005B4863">
      <w:pPr>
        <w:pStyle w:val="ListParagraph"/>
        <w:widowControl w:val="0"/>
        <w:numPr>
          <w:ilvl w:val="1"/>
          <w:numId w:val="40"/>
        </w:numPr>
        <w:tabs>
          <w:tab w:val="clear" w:pos="0"/>
          <w:tab w:val="clear" w:pos="180"/>
          <w:tab w:val="clear" w:pos="284"/>
          <w:tab w:val="clear" w:pos="340"/>
          <w:tab w:val="clear" w:pos="720"/>
          <w:tab w:val="clear" w:pos="1080"/>
        </w:tabs>
        <w:spacing w:after="0" w:line="276" w:lineRule="auto"/>
        <w:ind w:left="1440"/>
        <w:rPr>
          <w:spacing w:val="-2"/>
          <w:szCs w:val="20"/>
        </w:rPr>
      </w:pPr>
      <w:r w:rsidRPr="001A2DAC">
        <w:rPr>
          <w:spacing w:val="-2"/>
          <w:szCs w:val="20"/>
        </w:rPr>
        <w:t>Minimizing the use of dissimilar metals.</w:t>
      </w:r>
    </w:p>
    <w:p w14:paraId="633E33A7" w14:textId="77777777" w:rsidR="005B4863" w:rsidRPr="001A2DAC" w:rsidRDefault="005B4863" w:rsidP="005B4863">
      <w:pPr>
        <w:pStyle w:val="ListParagraph"/>
        <w:widowControl w:val="0"/>
        <w:numPr>
          <w:ilvl w:val="1"/>
          <w:numId w:val="40"/>
        </w:numPr>
        <w:tabs>
          <w:tab w:val="clear" w:pos="0"/>
          <w:tab w:val="clear" w:pos="180"/>
          <w:tab w:val="clear" w:pos="284"/>
          <w:tab w:val="clear" w:pos="340"/>
          <w:tab w:val="clear" w:pos="720"/>
          <w:tab w:val="clear" w:pos="1080"/>
        </w:tabs>
        <w:spacing w:after="0" w:line="276" w:lineRule="auto"/>
        <w:ind w:left="1440"/>
        <w:rPr>
          <w:spacing w:val="-2"/>
          <w:szCs w:val="20"/>
        </w:rPr>
      </w:pPr>
      <w:r w:rsidRPr="001A2DAC">
        <w:rPr>
          <w:spacing w:val="-2"/>
          <w:szCs w:val="20"/>
        </w:rPr>
        <w:t xml:space="preserve">Ensuring anodic materials are larger in surface area than contacted </w:t>
      </w:r>
      <w:proofErr w:type="spellStart"/>
      <w:r w:rsidRPr="001A2DAC">
        <w:rPr>
          <w:spacing w:val="-2"/>
          <w:szCs w:val="20"/>
        </w:rPr>
        <w:t>cathodic</w:t>
      </w:r>
      <w:proofErr w:type="spellEnd"/>
      <w:r w:rsidRPr="001A2DAC">
        <w:rPr>
          <w:spacing w:val="-2"/>
          <w:szCs w:val="20"/>
        </w:rPr>
        <w:t xml:space="preserve"> materials.</w:t>
      </w:r>
    </w:p>
    <w:p w14:paraId="64507EBC" w14:textId="77777777" w:rsidR="005B4863" w:rsidRPr="001A2DAC" w:rsidRDefault="005B4863" w:rsidP="005B4863">
      <w:pPr>
        <w:pStyle w:val="ListParagraph"/>
        <w:widowControl w:val="0"/>
        <w:numPr>
          <w:ilvl w:val="0"/>
          <w:numId w:val="40"/>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lastRenderedPageBreak/>
        <w:t>Both external and internal steel supports are not permitted.</w:t>
      </w:r>
    </w:p>
    <w:p w14:paraId="7F1ACFCE" w14:textId="77777777" w:rsidR="005B4863" w:rsidRPr="001A2DAC" w:rsidRDefault="005B4863" w:rsidP="005B4863">
      <w:pPr>
        <w:spacing w:line="276" w:lineRule="auto"/>
        <w:ind w:left="720"/>
        <w:contextualSpacing/>
        <w:rPr>
          <w:spacing w:val="-2"/>
          <w:szCs w:val="20"/>
        </w:rPr>
      </w:pPr>
    </w:p>
    <w:p w14:paraId="42A3060D"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Cabinet Construction:</w:t>
      </w:r>
    </w:p>
    <w:p w14:paraId="032BF013" w14:textId="77777777" w:rsidR="005B4863" w:rsidRPr="001A2DAC" w:rsidRDefault="005B4863" w:rsidP="005B4863">
      <w:pPr>
        <w:pStyle w:val="ListParagraph"/>
        <w:widowControl w:val="0"/>
        <w:numPr>
          <w:ilvl w:val="0"/>
          <w:numId w:val="43"/>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t>All areas of the unit in contact with treated air shall have double wall construction, with a marine grade aluminum liner.</w:t>
      </w:r>
    </w:p>
    <w:p w14:paraId="47A5CA17" w14:textId="77777777" w:rsidR="005B4863" w:rsidRPr="001A2DAC" w:rsidRDefault="005B4863" w:rsidP="005B4863">
      <w:pPr>
        <w:pStyle w:val="ListParagraph"/>
        <w:widowControl w:val="0"/>
        <w:numPr>
          <w:ilvl w:val="0"/>
          <w:numId w:val="43"/>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t>The unit frame and panel components shall be constructed with a double thermal break. The balance to be at minimum a single thermal break.</w:t>
      </w:r>
    </w:p>
    <w:p w14:paraId="3E46AF3F" w14:textId="77777777" w:rsidR="005B4863" w:rsidRPr="001A2DAC" w:rsidRDefault="005B4863" w:rsidP="005B4863">
      <w:pPr>
        <w:pStyle w:val="ListParagraph"/>
        <w:widowControl w:val="0"/>
        <w:numPr>
          <w:ilvl w:val="0"/>
          <w:numId w:val="43"/>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t>The cabinet will be designed to minimize fastener penetration through the inner and outer wall. Through penetrations that cannot be eliminated shall be water sealed on the outer wall and vapor sealed on the inner wall.</w:t>
      </w:r>
    </w:p>
    <w:p w14:paraId="38BDDB07" w14:textId="77777777" w:rsidR="005B4863" w:rsidRPr="001A2DAC" w:rsidRDefault="005B4863" w:rsidP="005B4863">
      <w:pPr>
        <w:pStyle w:val="ListParagraph"/>
        <w:widowControl w:val="0"/>
        <w:numPr>
          <w:ilvl w:val="0"/>
          <w:numId w:val="43"/>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t xml:space="preserve">The unit shall include an integral base constructed from marine grade aluminum and include lifting points. </w:t>
      </w:r>
    </w:p>
    <w:p w14:paraId="66887EE5" w14:textId="77777777" w:rsidR="005B4863" w:rsidRPr="001A2DAC" w:rsidRDefault="005B4863" w:rsidP="005B4863">
      <w:pPr>
        <w:pStyle w:val="ListParagraph"/>
        <w:widowControl w:val="0"/>
        <w:numPr>
          <w:ilvl w:val="0"/>
          <w:numId w:val="43"/>
        </w:numPr>
        <w:tabs>
          <w:tab w:val="clear" w:pos="0"/>
          <w:tab w:val="clear" w:pos="180"/>
          <w:tab w:val="clear" w:pos="284"/>
          <w:tab w:val="clear" w:pos="340"/>
          <w:tab w:val="clear" w:pos="720"/>
          <w:tab w:val="clear" w:pos="1080"/>
        </w:tabs>
        <w:spacing w:after="0" w:line="276" w:lineRule="auto"/>
        <w:ind w:left="1080"/>
        <w:rPr>
          <w:spacing w:val="-2"/>
          <w:szCs w:val="20"/>
        </w:rPr>
      </w:pPr>
      <w:r w:rsidRPr="001A2DAC">
        <w:rPr>
          <w:spacing w:val="-2"/>
          <w:szCs w:val="20"/>
        </w:rPr>
        <w:t xml:space="preserve">[Optional] The unit will be designed with a sloped roof in the </w:t>
      </w:r>
      <w:r w:rsidRPr="001A2DAC">
        <w:rPr>
          <w:b/>
          <w:spacing w:val="-2"/>
          <w:szCs w:val="20"/>
        </w:rPr>
        <w:t>[insert section(s)]</w:t>
      </w:r>
      <w:r w:rsidRPr="001A2DAC">
        <w:rPr>
          <w:spacing w:val="-2"/>
          <w:szCs w:val="20"/>
        </w:rPr>
        <w:t xml:space="preserve"> to prevent water pooling.</w:t>
      </w:r>
    </w:p>
    <w:p w14:paraId="1D7911DA" w14:textId="77777777" w:rsidR="005B4863" w:rsidRPr="001A2DAC" w:rsidRDefault="005B4863" w:rsidP="005B4863">
      <w:pPr>
        <w:spacing w:line="276" w:lineRule="auto"/>
        <w:ind w:left="720"/>
        <w:contextualSpacing/>
        <w:rPr>
          <w:spacing w:val="-2"/>
          <w:szCs w:val="20"/>
        </w:rPr>
      </w:pPr>
    </w:p>
    <w:p w14:paraId="48AE98EF"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Finish</w:t>
      </w:r>
    </w:p>
    <w:p w14:paraId="6D2DE043" w14:textId="77777777" w:rsidR="005B4863" w:rsidRPr="001A2DAC" w:rsidRDefault="005B4863" w:rsidP="005B4863">
      <w:pPr>
        <w:pStyle w:val="ListParagraph"/>
        <w:numPr>
          <w:ilvl w:val="1"/>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All marine grade aluminum cabinet surfaces shall be unpainted.</w:t>
      </w:r>
    </w:p>
    <w:p w14:paraId="14016992" w14:textId="77777777" w:rsidR="005B4863" w:rsidRPr="001A2DAC" w:rsidRDefault="005B4863" w:rsidP="005B4863">
      <w:pPr>
        <w:spacing w:line="276" w:lineRule="auto"/>
        <w:ind w:left="720"/>
        <w:contextualSpacing/>
        <w:rPr>
          <w:szCs w:val="20"/>
        </w:rPr>
      </w:pPr>
    </w:p>
    <w:p w14:paraId="153BCA01"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Insulation:</w:t>
      </w:r>
    </w:p>
    <w:p w14:paraId="31C1322D"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The cabinet insulation shall have the following characteristics:</w:t>
      </w:r>
    </w:p>
    <w:p w14:paraId="5BAEA975"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 xml:space="preserve">The insulation R-value shall be a minimum of R14. </w:t>
      </w:r>
    </w:p>
    <w:p w14:paraId="56A7E7C9"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The insulation shall have a flame spread and smoke development index of 0, when tested according to ASTM E84, CAN/ULC S102, and UL723.</w:t>
      </w:r>
    </w:p>
    <w:p w14:paraId="0273F4A6"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The insulation shall be chemically inert, water resistant, and shall not rot or sustain vermin.</w:t>
      </w:r>
    </w:p>
    <w:p w14:paraId="357D23A0"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The insulation shall be corrosion resistant when tested according to ASTM C795 and ASTM C665</w:t>
      </w:r>
    </w:p>
    <w:p w14:paraId="1CCC881F"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The insulation shall not promote the growth of fungi or mildew, when tested according to ASTM C1338.</w:t>
      </w:r>
    </w:p>
    <w:p w14:paraId="6D8ED351"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The insulation shall display low moisture sorption when tested according to ASTM C1104.</w:t>
      </w:r>
    </w:p>
    <w:p w14:paraId="1B4DC443"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The insulation shall have a VOC content of 0, and shall be non-off-gassing.</w:t>
      </w:r>
    </w:p>
    <w:p w14:paraId="116EFF4E"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The insulation shall include recycled content.</w:t>
      </w:r>
    </w:p>
    <w:p w14:paraId="6A451951" w14:textId="77777777" w:rsidR="005B4863" w:rsidRPr="001A2DAC" w:rsidRDefault="005B4863" w:rsidP="005B4863">
      <w:pPr>
        <w:spacing w:line="276" w:lineRule="auto"/>
        <w:ind w:left="720"/>
        <w:contextualSpacing/>
        <w:rPr>
          <w:szCs w:val="20"/>
        </w:rPr>
      </w:pPr>
    </w:p>
    <w:p w14:paraId="77E92B4A"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 xml:space="preserve">Component Access: </w:t>
      </w:r>
    </w:p>
    <w:p w14:paraId="472EA12E"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hanging="270"/>
        <w:rPr>
          <w:szCs w:val="20"/>
        </w:rPr>
      </w:pPr>
      <w:r w:rsidRPr="001A2DAC">
        <w:rPr>
          <w:szCs w:val="20"/>
        </w:rPr>
        <w:t xml:space="preserve">Units shall be designed so that all components can easily be removed through access doors and removable panels, with the exception of heating components. </w:t>
      </w:r>
    </w:p>
    <w:p w14:paraId="62EA3FBE"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hanging="270"/>
        <w:rPr>
          <w:szCs w:val="20"/>
        </w:rPr>
      </w:pPr>
      <w:r w:rsidRPr="001A2DAC">
        <w:rPr>
          <w:szCs w:val="20"/>
        </w:rPr>
        <w:t>Dismantling of the structural components of the unit shall not be required for component service or replacement with the exception of heating components.</w:t>
      </w:r>
    </w:p>
    <w:p w14:paraId="4F9C5AA7"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hanging="270"/>
        <w:rPr>
          <w:szCs w:val="20"/>
        </w:rPr>
      </w:pPr>
      <w:r w:rsidRPr="001A2DAC">
        <w:rPr>
          <w:szCs w:val="20"/>
        </w:rPr>
        <w:t xml:space="preserve">All access doors and removable panels on the air handling section shall be </w:t>
      </w:r>
      <w:proofErr w:type="spellStart"/>
      <w:r w:rsidRPr="001A2DAC">
        <w:rPr>
          <w:szCs w:val="20"/>
        </w:rPr>
        <w:t>gasketed</w:t>
      </w:r>
      <w:proofErr w:type="spellEnd"/>
      <w:r w:rsidRPr="001A2DAC">
        <w:rPr>
          <w:szCs w:val="20"/>
        </w:rPr>
        <w:t xml:space="preserve"> and close against positive pressure.</w:t>
      </w:r>
    </w:p>
    <w:p w14:paraId="3C4E9175" w14:textId="77777777" w:rsidR="005B4863" w:rsidRPr="001A2DAC" w:rsidRDefault="005B4863" w:rsidP="005B4863">
      <w:pPr>
        <w:pStyle w:val="ListParagraph"/>
        <w:numPr>
          <w:ilvl w:val="4"/>
          <w:numId w:val="42"/>
        </w:numPr>
        <w:tabs>
          <w:tab w:val="clear" w:pos="0"/>
          <w:tab w:val="clear" w:pos="180"/>
          <w:tab w:val="clear" w:pos="284"/>
          <w:tab w:val="clear" w:pos="340"/>
          <w:tab w:val="clear" w:pos="720"/>
          <w:tab w:val="clear" w:pos="1080"/>
        </w:tabs>
        <w:spacing w:after="0" w:line="276" w:lineRule="auto"/>
        <w:ind w:left="1440"/>
        <w:rPr>
          <w:szCs w:val="20"/>
        </w:rPr>
      </w:pPr>
      <w:r w:rsidRPr="001A2DAC">
        <w:rPr>
          <w:szCs w:val="20"/>
        </w:rPr>
        <w:t xml:space="preserve">[Optional] All access doors and removable panels will include a pressure relief latch. </w:t>
      </w:r>
    </w:p>
    <w:p w14:paraId="2D2F18B6" w14:textId="77777777" w:rsidR="005B4863" w:rsidRPr="001A2DAC" w:rsidRDefault="005B4863" w:rsidP="005B4863">
      <w:pPr>
        <w:spacing w:line="276" w:lineRule="auto"/>
        <w:ind w:left="720"/>
        <w:contextualSpacing/>
        <w:rPr>
          <w:szCs w:val="20"/>
        </w:rPr>
      </w:pPr>
    </w:p>
    <w:p w14:paraId="02D3C47B"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Drain Pan:</w:t>
      </w:r>
    </w:p>
    <w:p w14:paraId="1125454E"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 xml:space="preserve">The units shall be supplied with cleanable, positive draining, drain pan(s). </w:t>
      </w:r>
    </w:p>
    <w:p w14:paraId="5DE071AA"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The drain pan(s) shall be marine grade aluminum. Alternative materials shall not be acceptable in order to prevent the potential for galvanic corrosion.</w:t>
      </w:r>
    </w:p>
    <w:p w14:paraId="06757DAC"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 xml:space="preserve">The drain pan(s) shall be designed as necessary to prevent carryover of water droplets beyond the drain pan to 0.0044 </w:t>
      </w:r>
      <w:proofErr w:type="spellStart"/>
      <w:r w:rsidRPr="001A2DAC">
        <w:rPr>
          <w:szCs w:val="20"/>
        </w:rPr>
        <w:t>oz</w:t>
      </w:r>
      <w:proofErr w:type="spellEnd"/>
      <w:r w:rsidRPr="001A2DAC">
        <w:rPr>
          <w:szCs w:val="20"/>
        </w:rPr>
        <w:t>/ft</w:t>
      </w:r>
      <w:r w:rsidRPr="001A2DAC">
        <w:rPr>
          <w:szCs w:val="20"/>
          <w:vertAlign w:val="superscript"/>
        </w:rPr>
        <w:t>2</w:t>
      </w:r>
      <w:r w:rsidRPr="001A2DAC">
        <w:rPr>
          <w:szCs w:val="20"/>
        </w:rPr>
        <w:t xml:space="preserve"> (1.5 mL/m</w:t>
      </w:r>
      <w:r w:rsidRPr="001A2DAC">
        <w:rPr>
          <w:szCs w:val="20"/>
          <w:vertAlign w:val="superscript"/>
        </w:rPr>
        <w:t>2</w:t>
      </w:r>
      <w:r w:rsidRPr="001A2DAC">
        <w:rPr>
          <w:szCs w:val="20"/>
        </w:rPr>
        <w:t xml:space="preserve">) of face area per hour under peak sensible and peak dew-point conditions, accounting for both latent load and a coil face velocity 20% above the design velocity. </w:t>
      </w:r>
    </w:p>
    <w:p w14:paraId="6462ED13" w14:textId="77777777" w:rsidR="005B4863" w:rsidRPr="001A2DAC" w:rsidRDefault="005B4863" w:rsidP="005B4863">
      <w:pPr>
        <w:spacing w:line="276" w:lineRule="auto"/>
        <w:ind w:left="720"/>
        <w:contextualSpacing/>
        <w:rPr>
          <w:szCs w:val="20"/>
        </w:rPr>
      </w:pPr>
    </w:p>
    <w:p w14:paraId="422DD795" w14:textId="77777777" w:rsidR="005B4863" w:rsidRPr="001A2DAC" w:rsidRDefault="005B4863" w:rsidP="005B4863">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Hardware:</w:t>
      </w:r>
    </w:p>
    <w:p w14:paraId="73B43542"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 xml:space="preserve">All hardware, hinges, handles and fasteners shall be non-corrosive. </w:t>
      </w:r>
    </w:p>
    <w:p w14:paraId="636C25C7"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All external hardware, handles and fasteners, shall be non-corrosive [aluminum], [300 series stainless steel] or [plastic].</w:t>
      </w:r>
    </w:p>
    <w:p w14:paraId="46F2266C" w14:textId="77777777" w:rsidR="005B4863" w:rsidRPr="001A2DAC" w:rsidRDefault="005B4863" w:rsidP="005B4863">
      <w:pPr>
        <w:pStyle w:val="ListParagraph"/>
        <w:numPr>
          <w:ilvl w:val="3"/>
          <w:numId w:val="42"/>
        </w:numPr>
        <w:tabs>
          <w:tab w:val="clear" w:pos="0"/>
          <w:tab w:val="clear" w:pos="180"/>
          <w:tab w:val="clear" w:pos="284"/>
          <w:tab w:val="clear" w:pos="340"/>
          <w:tab w:val="clear" w:pos="720"/>
          <w:tab w:val="clear" w:pos="1080"/>
        </w:tabs>
        <w:spacing w:after="0" w:line="276" w:lineRule="auto"/>
        <w:ind w:left="1080"/>
        <w:rPr>
          <w:szCs w:val="20"/>
        </w:rPr>
      </w:pPr>
      <w:r w:rsidRPr="001A2DAC">
        <w:rPr>
          <w:szCs w:val="20"/>
        </w:rPr>
        <w:t>All internal fasteners used on insulated panels shall be non-corrosive [aluminum] or [300 series stainless steel].</w:t>
      </w:r>
    </w:p>
    <w:p w14:paraId="52B8E2FC" w14:textId="77777777" w:rsidR="005B4863" w:rsidRPr="001A2DAC" w:rsidRDefault="005B4863" w:rsidP="005B4863">
      <w:pPr>
        <w:spacing w:line="276" w:lineRule="auto"/>
        <w:ind w:left="720"/>
        <w:contextualSpacing/>
        <w:rPr>
          <w:szCs w:val="20"/>
        </w:rPr>
      </w:pPr>
    </w:p>
    <w:p w14:paraId="5D4611EB" w14:textId="77777777" w:rsidR="00D669BB" w:rsidRPr="001A2DAC" w:rsidRDefault="00D669BB" w:rsidP="00D669BB">
      <w:pPr>
        <w:pStyle w:val="ListParagraph"/>
        <w:numPr>
          <w:ilvl w:val="0"/>
          <w:numId w:val="42"/>
        </w:numPr>
        <w:tabs>
          <w:tab w:val="clear" w:pos="0"/>
          <w:tab w:val="clear" w:pos="180"/>
          <w:tab w:val="clear" w:pos="284"/>
          <w:tab w:val="clear" w:pos="340"/>
          <w:tab w:val="clear" w:pos="720"/>
          <w:tab w:val="clear" w:pos="1080"/>
        </w:tabs>
        <w:spacing w:after="0" w:line="276" w:lineRule="auto"/>
        <w:ind w:left="720" w:hanging="450"/>
        <w:rPr>
          <w:szCs w:val="20"/>
        </w:rPr>
      </w:pPr>
      <w:r w:rsidRPr="001A2DAC">
        <w:rPr>
          <w:szCs w:val="20"/>
        </w:rPr>
        <w:t>Electrical Panels:</w:t>
      </w:r>
    </w:p>
    <w:p w14:paraId="05B708E4" w14:textId="3DBEDA22" w:rsidR="00D669BB" w:rsidRPr="001A2DAC" w:rsidRDefault="00D669BB" w:rsidP="00D669BB">
      <w:pPr>
        <w:pStyle w:val="ListA"/>
        <w:numPr>
          <w:ilvl w:val="0"/>
          <w:numId w:val="44"/>
        </w:numPr>
        <w:ind w:left="1080"/>
      </w:pPr>
      <w:r w:rsidRPr="001A2DAC">
        <w:rPr>
          <w:szCs w:val="20"/>
        </w:rPr>
        <w:t>All electrical panels located in the air handler shall have sealed and insulated doors.</w:t>
      </w:r>
    </w:p>
    <w:p w14:paraId="5DC3186D" w14:textId="77777777" w:rsidR="00D669BB" w:rsidRPr="001A2DAC" w:rsidRDefault="00D669BB" w:rsidP="00D669BB">
      <w:pPr>
        <w:pStyle w:val="ListA"/>
        <w:numPr>
          <w:ilvl w:val="0"/>
          <w:numId w:val="0"/>
        </w:numPr>
      </w:pPr>
    </w:p>
    <w:p w14:paraId="793C5869" w14:textId="77777777" w:rsidR="004C3AAB" w:rsidRPr="001A2DAC" w:rsidRDefault="004C3AAB" w:rsidP="00475481">
      <w:pPr>
        <w:tabs>
          <w:tab w:val="clear" w:pos="0"/>
          <w:tab w:val="clear" w:pos="180"/>
          <w:tab w:val="clear" w:pos="284"/>
          <w:tab w:val="clear" w:pos="340"/>
          <w:tab w:val="clear" w:pos="720"/>
          <w:tab w:val="clear" w:pos="1080"/>
        </w:tabs>
        <w:spacing w:after="0" w:line="276" w:lineRule="auto"/>
        <w:ind w:left="0" w:firstLine="0"/>
        <w:rPr>
          <w:b/>
        </w:rPr>
      </w:pPr>
      <w:bookmarkStart w:id="0" w:name="_GoBack"/>
      <w:bookmarkEnd w:id="0"/>
    </w:p>
    <w:p w14:paraId="62025E13" w14:textId="7C6CA946" w:rsidR="000A2422" w:rsidRPr="001A2DAC" w:rsidRDefault="000A2422" w:rsidP="000A2422">
      <w:pPr>
        <w:pStyle w:val="ListParagraph"/>
        <w:numPr>
          <w:ilvl w:val="0"/>
          <w:numId w:val="0"/>
        </w:numPr>
        <w:tabs>
          <w:tab w:val="clear" w:pos="0"/>
          <w:tab w:val="clear" w:pos="180"/>
          <w:tab w:val="clear" w:pos="284"/>
          <w:tab w:val="clear" w:pos="340"/>
          <w:tab w:val="clear" w:pos="720"/>
          <w:tab w:val="clear" w:pos="1080"/>
        </w:tabs>
        <w:spacing w:after="0" w:line="276" w:lineRule="auto"/>
        <w:ind w:left="720"/>
        <w:rPr>
          <w:b/>
        </w:rPr>
      </w:pPr>
      <w:r w:rsidRPr="001A2DAC">
        <w:rPr>
          <w:b/>
        </w:rPr>
        <w:t>Post and Panel (all models)</w:t>
      </w:r>
    </w:p>
    <w:p w14:paraId="13DCD6A6" w14:textId="46811B55" w:rsidR="004C3AAB" w:rsidRPr="001A2DAC" w:rsidRDefault="004C3AAB" w:rsidP="004C3AAB">
      <w:pPr>
        <w:pStyle w:val="ListParagraph"/>
        <w:numPr>
          <w:ilvl w:val="0"/>
          <w:numId w:val="32"/>
        </w:numPr>
        <w:tabs>
          <w:tab w:val="clear" w:pos="0"/>
          <w:tab w:val="clear" w:pos="180"/>
          <w:tab w:val="clear" w:pos="284"/>
          <w:tab w:val="clear" w:pos="340"/>
          <w:tab w:val="clear" w:pos="720"/>
          <w:tab w:val="clear" w:pos="1080"/>
        </w:tabs>
        <w:spacing w:after="0" w:line="276" w:lineRule="auto"/>
        <w:ind w:left="720"/>
      </w:pPr>
      <w:r w:rsidRPr="001A2DAC">
        <w:t>Cabinet Construction:</w:t>
      </w:r>
    </w:p>
    <w:p w14:paraId="1A235AA0" w14:textId="77777777" w:rsidR="004C3AAB" w:rsidRPr="001A2DAC" w:rsidRDefault="004C3AAB" w:rsidP="004C3AAB">
      <w:pPr>
        <w:pStyle w:val="ListParagraph"/>
        <w:widowControl w:val="0"/>
        <w:numPr>
          <w:ilvl w:val="0"/>
          <w:numId w:val="31"/>
        </w:numPr>
        <w:tabs>
          <w:tab w:val="clear" w:pos="0"/>
          <w:tab w:val="clear" w:pos="180"/>
          <w:tab w:val="clear" w:pos="284"/>
          <w:tab w:val="clear" w:pos="340"/>
          <w:tab w:val="clear" w:pos="720"/>
          <w:tab w:val="clear" w:pos="1080"/>
        </w:tabs>
        <w:spacing w:after="0" w:line="276" w:lineRule="auto"/>
        <w:ind w:left="1080"/>
        <w:rPr>
          <w:spacing w:val="-2"/>
        </w:rPr>
      </w:pPr>
      <w:r w:rsidRPr="001A2DAC">
        <w:rPr>
          <w:spacing w:val="-2"/>
        </w:rPr>
        <w:t xml:space="preserve">The cabinet shall be fabricated from panels mechanically fastened to extruded aluminum posts.  </w:t>
      </w:r>
    </w:p>
    <w:p w14:paraId="59586811" w14:textId="77777777" w:rsidR="004C3AAB" w:rsidRPr="001A2DAC" w:rsidRDefault="004C3AAB" w:rsidP="004C3AAB">
      <w:pPr>
        <w:pStyle w:val="ListParagraph"/>
        <w:widowControl w:val="0"/>
        <w:numPr>
          <w:ilvl w:val="0"/>
          <w:numId w:val="31"/>
        </w:numPr>
        <w:tabs>
          <w:tab w:val="clear" w:pos="0"/>
          <w:tab w:val="clear" w:pos="180"/>
          <w:tab w:val="clear" w:pos="284"/>
          <w:tab w:val="clear" w:pos="340"/>
          <w:tab w:val="clear" w:pos="720"/>
          <w:tab w:val="clear" w:pos="1080"/>
        </w:tabs>
        <w:spacing w:after="0" w:line="276" w:lineRule="auto"/>
        <w:ind w:left="1080"/>
        <w:rPr>
          <w:spacing w:val="-2"/>
        </w:rPr>
      </w:pPr>
      <w:r w:rsidRPr="001A2DAC">
        <w:rPr>
          <w:spacing w:val="-2"/>
        </w:rPr>
        <w:t>All doors and panels shall be sealed with a permanent bulb-type EPDM rubber gasket.</w:t>
      </w:r>
      <w:r w:rsidRPr="001A2DAC">
        <w:t xml:space="preserve"> </w:t>
      </w:r>
    </w:p>
    <w:p w14:paraId="2F9D3A01" w14:textId="77777777" w:rsidR="004C3AAB" w:rsidRPr="001A2DAC" w:rsidRDefault="004C3AAB" w:rsidP="004C3AAB">
      <w:pPr>
        <w:pStyle w:val="ListParagraph"/>
        <w:widowControl w:val="0"/>
        <w:numPr>
          <w:ilvl w:val="0"/>
          <w:numId w:val="31"/>
        </w:numPr>
        <w:tabs>
          <w:tab w:val="clear" w:pos="0"/>
          <w:tab w:val="clear" w:pos="180"/>
          <w:tab w:val="clear" w:pos="284"/>
          <w:tab w:val="clear" w:pos="340"/>
          <w:tab w:val="clear" w:pos="720"/>
          <w:tab w:val="clear" w:pos="1080"/>
        </w:tabs>
        <w:spacing w:after="0" w:line="276" w:lineRule="auto"/>
        <w:ind w:left="1080"/>
        <w:rPr>
          <w:spacing w:val="-2"/>
        </w:rPr>
      </w:pPr>
      <w:r w:rsidRPr="001A2DAC">
        <w:rPr>
          <w:spacing w:val="-2"/>
        </w:rPr>
        <w:t xml:space="preserve">The cabinet shall be built up on a steel channel base, engineered to prevent deflection during rigging. Lifting lugs shall be [welded] or [bolted]. </w:t>
      </w:r>
    </w:p>
    <w:p w14:paraId="3DC70C6F" w14:textId="77777777" w:rsidR="004C3AAB" w:rsidRPr="001A2DAC" w:rsidRDefault="004C3AAB" w:rsidP="004C3AAB">
      <w:pPr>
        <w:pStyle w:val="ListParagraph"/>
        <w:widowControl w:val="0"/>
        <w:numPr>
          <w:ilvl w:val="0"/>
          <w:numId w:val="31"/>
        </w:numPr>
        <w:tabs>
          <w:tab w:val="clear" w:pos="0"/>
          <w:tab w:val="clear" w:pos="180"/>
          <w:tab w:val="clear" w:pos="284"/>
          <w:tab w:val="clear" w:pos="340"/>
          <w:tab w:val="clear" w:pos="720"/>
          <w:tab w:val="clear" w:pos="1080"/>
        </w:tabs>
        <w:spacing w:after="0" w:line="276" w:lineRule="auto"/>
        <w:ind w:left="1080"/>
        <w:rPr>
          <w:spacing w:val="-2"/>
        </w:rPr>
      </w:pPr>
      <w:r w:rsidRPr="001A2DAC">
        <w:t>[</w:t>
      </w:r>
      <w:r w:rsidRPr="001A2DAC">
        <w:rPr>
          <w:b/>
        </w:rPr>
        <w:t>For outdoor applications only</w:t>
      </w:r>
      <w:r w:rsidRPr="001A2DAC">
        <w:t xml:space="preserve">] </w:t>
      </w:r>
      <w:r w:rsidRPr="001A2DAC">
        <w:rPr>
          <w:spacing w:val="-2"/>
        </w:rPr>
        <w:t>The posts shall have a thermally-broken construction with hermetic seals between posts and joints to minimize energy losses.</w:t>
      </w:r>
    </w:p>
    <w:p w14:paraId="1834D086" w14:textId="77777777" w:rsidR="004C3AAB" w:rsidRPr="001A2DAC" w:rsidRDefault="004C3AAB" w:rsidP="004C3AAB">
      <w:pPr>
        <w:pStyle w:val="ListParagraph"/>
        <w:numPr>
          <w:ilvl w:val="0"/>
          <w:numId w:val="32"/>
        </w:numPr>
        <w:tabs>
          <w:tab w:val="clear" w:pos="0"/>
          <w:tab w:val="clear" w:pos="180"/>
          <w:tab w:val="clear" w:pos="284"/>
          <w:tab w:val="clear" w:pos="340"/>
          <w:tab w:val="clear" w:pos="720"/>
          <w:tab w:val="clear" w:pos="1080"/>
        </w:tabs>
        <w:spacing w:after="0" w:line="276" w:lineRule="auto"/>
        <w:ind w:left="720"/>
      </w:pPr>
      <w:r w:rsidRPr="001A2DAC">
        <w:t>Panels:</w:t>
      </w:r>
    </w:p>
    <w:p w14:paraId="3D30621F" w14:textId="77777777" w:rsidR="004C3AAB" w:rsidRPr="001A2DAC" w:rsidRDefault="004C3AAB" w:rsidP="004C3AAB">
      <w:pPr>
        <w:pStyle w:val="ListParagraph"/>
        <w:numPr>
          <w:ilvl w:val="3"/>
          <w:numId w:val="32"/>
        </w:numPr>
        <w:tabs>
          <w:tab w:val="clear" w:pos="0"/>
          <w:tab w:val="clear" w:pos="180"/>
          <w:tab w:val="clear" w:pos="284"/>
          <w:tab w:val="clear" w:pos="340"/>
          <w:tab w:val="clear" w:pos="720"/>
          <w:tab w:val="clear" w:pos="1080"/>
        </w:tabs>
        <w:spacing w:after="0" w:line="276" w:lineRule="auto"/>
        <w:ind w:left="1080"/>
      </w:pPr>
      <w:r w:rsidRPr="001A2DAC">
        <w:t>Panels shall be 2 inch nominal thick construction.</w:t>
      </w:r>
    </w:p>
    <w:p w14:paraId="04311702" w14:textId="77777777" w:rsidR="004C3AAB" w:rsidRPr="001A2DAC" w:rsidRDefault="004C3AAB" w:rsidP="004C3AAB">
      <w:pPr>
        <w:pStyle w:val="ListParagraph"/>
        <w:numPr>
          <w:ilvl w:val="3"/>
          <w:numId w:val="32"/>
        </w:numPr>
        <w:tabs>
          <w:tab w:val="clear" w:pos="0"/>
          <w:tab w:val="clear" w:pos="180"/>
          <w:tab w:val="clear" w:pos="284"/>
          <w:tab w:val="clear" w:pos="340"/>
          <w:tab w:val="clear" w:pos="720"/>
          <w:tab w:val="clear" w:pos="1080"/>
        </w:tabs>
        <w:spacing w:after="0" w:line="276" w:lineRule="auto"/>
        <w:ind w:left="1080"/>
      </w:pPr>
      <w:r w:rsidRPr="001A2DAC">
        <w:t>The outer panel shall be constructed of painted 20 gauge steel, and the inner liner shall be constructed of 20 gauge galvanized steel. Panels shall be removable without affecting the structural integrity of the entire unit.</w:t>
      </w:r>
    </w:p>
    <w:p w14:paraId="6A4C4FBC" w14:textId="77777777" w:rsidR="004C3AAB" w:rsidRPr="001A2DAC" w:rsidRDefault="004C3AAB" w:rsidP="004C3AAB">
      <w:pPr>
        <w:pStyle w:val="ListParagraph"/>
        <w:numPr>
          <w:ilvl w:val="3"/>
          <w:numId w:val="32"/>
        </w:numPr>
        <w:tabs>
          <w:tab w:val="clear" w:pos="0"/>
          <w:tab w:val="clear" w:pos="180"/>
          <w:tab w:val="clear" w:pos="284"/>
          <w:tab w:val="clear" w:pos="340"/>
          <w:tab w:val="clear" w:pos="720"/>
          <w:tab w:val="clear" w:pos="1080"/>
        </w:tabs>
        <w:spacing w:after="0" w:line="276" w:lineRule="auto"/>
        <w:ind w:left="1080"/>
      </w:pPr>
      <w:r w:rsidRPr="001A2DAC">
        <w:lastRenderedPageBreak/>
        <w:t>Roof panel construction shall match the wall panel construction. The roof skin shall include a 1-1/2 inch standing seam with a rain-guard drip-edge around the full perimeter.</w:t>
      </w:r>
    </w:p>
    <w:p w14:paraId="0C9BDF5A" w14:textId="77777777" w:rsidR="004C3AAB" w:rsidRPr="001A2DAC" w:rsidRDefault="004C3AAB" w:rsidP="004C3AAB">
      <w:pPr>
        <w:pStyle w:val="ListParagraph"/>
        <w:numPr>
          <w:ilvl w:val="3"/>
          <w:numId w:val="32"/>
        </w:numPr>
        <w:tabs>
          <w:tab w:val="clear" w:pos="0"/>
          <w:tab w:val="clear" w:pos="180"/>
          <w:tab w:val="clear" w:pos="284"/>
          <w:tab w:val="clear" w:pos="340"/>
          <w:tab w:val="clear" w:pos="720"/>
          <w:tab w:val="clear" w:pos="1080"/>
        </w:tabs>
        <w:spacing w:after="0" w:line="276" w:lineRule="auto"/>
        <w:ind w:left="1080"/>
      </w:pPr>
      <w:r w:rsidRPr="001A2DAC">
        <w:t>[</w:t>
      </w:r>
      <w:r w:rsidRPr="001A2DAC">
        <w:rPr>
          <w:b/>
        </w:rPr>
        <w:t>For outdoor applications only</w:t>
      </w:r>
      <w:r w:rsidRPr="001A2DAC">
        <w:t xml:space="preserve">] The panels shall be a double-wall assembly for outdoor applications, with injected polyurethane foam insulation. </w:t>
      </w:r>
    </w:p>
    <w:p w14:paraId="52D4436E" w14:textId="77777777" w:rsidR="004C3AAB" w:rsidRPr="001A2DAC" w:rsidRDefault="004C3AAB" w:rsidP="004C3AAB">
      <w:pPr>
        <w:pStyle w:val="ListParagraph"/>
        <w:numPr>
          <w:ilvl w:val="4"/>
          <w:numId w:val="32"/>
        </w:numPr>
        <w:tabs>
          <w:tab w:val="clear" w:pos="0"/>
          <w:tab w:val="clear" w:pos="180"/>
          <w:tab w:val="clear" w:pos="284"/>
          <w:tab w:val="clear" w:pos="340"/>
          <w:tab w:val="clear" w:pos="720"/>
          <w:tab w:val="clear" w:pos="1080"/>
        </w:tabs>
        <w:spacing w:after="0" w:line="276" w:lineRule="auto"/>
        <w:ind w:left="1440"/>
      </w:pPr>
      <w:r w:rsidRPr="001A2DAC">
        <w:t>Panels shall be of a thermally-broken construction, as required.</w:t>
      </w:r>
    </w:p>
    <w:p w14:paraId="342BB498" w14:textId="77777777" w:rsidR="004C3AAB" w:rsidRPr="001A2DAC" w:rsidRDefault="004C3AAB" w:rsidP="004C3AAB">
      <w:pPr>
        <w:pStyle w:val="ListParagraph"/>
        <w:numPr>
          <w:ilvl w:val="4"/>
          <w:numId w:val="32"/>
        </w:numPr>
        <w:tabs>
          <w:tab w:val="clear" w:pos="0"/>
          <w:tab w:val="clear" w:pos="180"/>
          <w:tab w:val="clear" w:pos="284"/>
          <w:tab w:val="clear" w:pos="340"/>
          <w:tab w:val="clear" w:pos="720"/>
          <w:tab w:val="clear" w:pos="1080"/>
        </w:tabs>
        <w:spacing w:after="0" w:line="276" w:lineRule="auto"/>
        <w:ind w:left="1440"/>
      </w:pPr>
      <w:r w:rsidRPr="001A2DAC">
        <w:t xml:space="preserve">The polyurethane foam insulation shall be in accordance with the following: </w:t>
      </w:r>
    </w:p>
    <w:p w14:paraId="0BBBF8B3" w14:textId="77777777" w:rsidR="004C3AAB" w:rsidRPr="001A2DAC" w:rsidRDefault="004C3AAB" w:rsidP="004C3AAB">
      <w:pPr>
        <w:pStyle w:val="ListParagraph"/>
        <w:numPr>
          <w:ilvl w:val="5"/>
          <w:numId w:val="32"/>
        </w:numPr>
        <w:tabs>
          <w:tab w:val="clear" w:pos="0"/>
          <w:tab w:val="clear" w:pos="180"/>
          <w:tab w:val="clear" w:pos="284"/>
          <w:tab w:val="clear" w:pos="340"/>
          <w:tab w:val="clear" w:pos="720"/>
          <w:tab w:val="clear" w:pos="1080"/>
        </w:tabs>
        <w:spacing w:after="0" w:line="276" w:lineRule="auto"/>
        <w:ind w:left="1800" w:hanging="360"/>
      </w:pPr>
      <w:r w:rsidRPr="001A2DAC">
        <w:t>The insulation shall have a flame spread and smoke development index of 0, when tested according to ASTM E84, CAN/ULC S102, and UL723.</w:t>
      </w:r>
    </w:p>
    <w:p w14:paraId="45409776" w14:textId="77777777" w:rsidR="004C3AAB" w:rsidRPr="001A2DAC" w:rsidRDefault="004C3AAB" w:rsidP="004C3AAB">
      <w:pPr>
        <w:pStyle w:val="ListParagraph"/>
        <w:numPr>
          <w:ilvl w:val="5"/>
          <w:numId w:val="32"/>
        </w:numPr>
        <w:tabs>
          <w:tab w:val="clear" w:pos="0"/>
          <w:tab w:val="clear" w:pos="180"/>
          <w:tab w:val="clear" w:pos="284"/>
          <w:tab w:val="clear" w:pos="340"/>
          <w:tab w:val="clear" w:pos="720"/>
          <w:tab w:val="clear" w:pos="1080"/>
        </w:tabs>
        <w:spacing w:after="0" w:line="276" w:lineRule="auto"/>
        <w:ind w:left="1800" w:hanging="360"/>
      </w:pPr>
      <w:r w:rsidRPr="001A2DAC">
        <w:t>The insulation shall be chemically inert, water resistant, and shall not rot or sustain vermin.</w:t>
      </w:r>
    </w:p>
    <w:p w14:paraId="59FF58B1" w14:textId="77777777" w:rsidR="004C3AAB" w:rsidRPr="001A2DAC" w:rsidRDefault="004C3AAB" w:rsidP="004C3AAB">
      <w:pPr>
        <w:pStyle w:val="ListParagraph"/>
        <w:numPr>
          <w:ilvl w:val="5"/>
          <w:numId w:val="32"/>
        </w:numPr>
        <w:tabs>
          <w:tab w:val="clear" w:pos="0"/>
          <w:tab w:val="clear" w:pos="180"/>
          <w:tab w:val="clear" w:pos="284"/>
          <w:tab w:val="clear" w:pos="340"/>
          <w:tab w:val="clear" w:pos="720"/>
          <w:tab w:val="clear" w:pos="1080"/>
        </w:tabs>
        <w:spacing w:after="0" w:line="276" w:lineRule="auto"/>
        <w:ind w:left="1800" w:hanging="360"/>
      </w:pPr>
      <w:r w:rsidRPr="001A2DAC">
        <w:t>The insulation shall be corrosion resistant when tested according to ASTM C795 and ASTM C665</w:t>
      </w:r>
    </w:p>
    <w:p w14:paraId="33FA5B70" w14:textId="77777777" w:rsidR="004C3AAB" w:rsidRPr="001A2DAC" w:rsidRDefault="004C3AAB" w:rsidP="004C3AAB">
      <w:pPr>
        <w:pStyle w:val="ListParagraph"/>
        <w:numPr>
          <w:ilvl w:val="5"/>
          <w:numId w:val="32"/>
        </w:numPr>
        <w:tabs>
          <w:tab w:val="clear" w:pos="0"/>
          <w:tab w:val="clear" w:pos="180"/>
          <w:tab w:val="clear" w:pos="284"/>
          <w:tab w:val="clear" w:pos="340"/>
          <w:tab w:val="clear" w:pos="720"/>
          <w:tab w:val="clear" w:pos="1080"/>
        </w:tabs>
        <w:spacing w:after="0" w:line="276" w:lineRule="auto"/>
        <w:ind w:left="1800" w:hanging="360"/>
      </w:pPr>
      <w:r w:rsidRPr="001A2DAC">
        <w:t>The insulation shall not promote the growth of fungi or mildew, when tested according to ASTM C1338.</w:t>
      </w:r>
    </w:p>
    <w:p w14:paraId="2692A910" w14:textId="77777777" w:rsidR="004C3AAB" w:rsidRPr="001A2DAC" w:rsidRDefault="004C3AAB" w:rsidP="004C3AAB">
      <w:pPr>
        <w:pStyle w:val="ListParagraph"/>
        <w:numPr>
          <w:ilvl w:val="5"/>
          <w:numId w:val="32"/>
        </w:numPr>
        <w:tabs>
          <w:tab w:val="clear" w:pos="0"/>
          <w:tab w:val="clear" w:pos="180"/>
          <w:tab w:val="clear" w:pos="284"/>
          <w:tab w:val="clear" w:pos="340"/>
          <w:tab w:val="clear" w:pos="720"/>
          <w:tab w:val="clear" w:pos="1080"/>
        </w:tabs>
        <w:spacing w:after="0" w:line="276" w:lineRule="auto"/>
        <w:ind w:left="1800" w:hanging="360"/>
      </w:pPr>
      <w:r w:rsidRPr="001A2DAC">
        <w:t>The insulation shall display low moisture sorption when tested according to ASTM C1104.</w:t>
      </w:r>
    </w:p>
    <w:p w14:paraId="636C8854" w14:textId="77777777" w:rsidR="004C3AAB" w:rsidRPr="001A2DAC" w:rsidRDefault="004C3AAB" w:rsidP="004C3AAB">
      <w:pPr>
        <w:pStyle w:val="ListParagraph"/>
        <w:numPr>
          <w:ilvl w:val="5"/>
          <w:numId w:val="32"/>
        </w:numPr>
        <w:tabs>
          <w:tab w:val="clear" w:pos="0"/>
          <w:tab w:val="clear" w:pos="180"/>
          <w:tab w:val="clear" w:pos="284"/>
          <w:tab w:val="clear" w:pos="340"/>
          <w:tab w:val="clear" w:pos="720"/>
          <w:tab w:val="clear" w:pos="1080"/>
        </w:tabs>
        <w:spacing w:after="0" w:line="276" w:lineRule="auto"/>
        <w:ind w:left="1800" w:hanging="360"/>
      </w:pPr>
      <w:r w:rsidRPr="001A2DAC">
        <w:t>The insulation shall have a VOC content of 0, and shall be non-off-gassing.</w:t>
      </w:r>
    </w:p>
    <w:p w14:paraId="55B6DD39" w14:textId="77777777" w:rsidR="004C3AAB" w:rsidRPr="001A2DAC" w:rsidRDefault="004C3AAB" w:rsidP="004C3AAB">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6351C453" w14:textId="77777777" w:rsidR="004C3AAB" w:rsidRPr="001A2DAC" w:rsidRDefault="004C3AAB" w:rsidP="004C3AAB">
      <w:pPr>
        <w:pStyle w:val="ListParagraph"/>
        <w:numPr>
          <w:ilvl w:val="0"/>
          <w:numId w:val="32"/>
        </w:numPr>
        <w:tabs>
          <w:tab w:val="clear" w:pos="0"/>
          <w:tab w:val="clear" w:pos="180"/>
          <w:tab w:val="clear" w:pos="284"/>
          <w:tab w:val="clear" w:pos="340"/>
          <w:tab w:val="clear" w:pos="720"/>
          <w:tab w:val="clear" w:pos="1080"/>
        </w:tabs>
        <w:spacing w:after="0" w:line="276" w:lineRule="auto"/>
        <w:ind w:left="720"/>
      </w:pPr>
      <w:r w:rsidRPr="001A2DAC">
        <w:t>Access Doors:</w:t>
      </w:r>
    </w:p>
    <w:p w14:paraId="52E57E37" w14:textId="77777777" w:rsidR="004C3AAB" w:rsidRPr="001A2DAC" w:rsidRDefault="004C3AAB" w:rsidP="004C3AAB">
      <w:pPr>
        <w:pStyle w:val="ListParagraph"/>
        <w:numPr>
          <w:ilvl w:val="3"/>
          <w:numId w:val="32"/>
        </w:numPr>
        <w:tabs>
          <w:tab w:val="clear" w:pos="0"/>
          <w:tab w:val="clear" w:pos="180"/>
          <w:tab w:val="clear" w:pos="284"/>
          <w:tab w:val="clear" w:pos="340"/>
          <w:tab w:val="clear" w:pos="720"/>
          <w:tab w:val="clear" w:pos="1080"/>
        </w:tabs>
        <w:spacing w:after="0" w:line="276" w:lineRule="auto"/>
        <w:ind w:left="1080"/>
      </w:pPr>
      <w:r w:rsidRPr="001A2DAC">
        <w:t>Access doors shall be 2 inch nominal thick construction, and shall be flush, hinged and supplied with handles.</w:t>
      </w:r>
    </w:p>
    <w:p w14:paraId="4927EA8F" w14:textId="77777777" w:rsidR="004C3AAB" w:rsidRPr="001A2DAC" w:rsidRDefault="004C3AAB" w:rsidP="004C3AAB">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2070502" w14:textId="77777777" w:rsidR="00344FDC" w:rsidRPr="001A2DAC" w:rsidRDefault="004C3AAB" w:rsidP="00344FDC">
      <w:pPr>
        <w:pStyle w:val="ListParagraph"/>
        <w:numPr>
          <w:ilvl w:val="0"/>
          <w:numId w:val="32"/>
        </w:numPr>
        <w:tabs>
          <w:tab w:val="clear" w:pos="0"/>
          <w:tab w:val="clear" w:pos="180"/>
          <w:tab w:val="clear" w:pos="284"/>
          <w:tab w:val="clear" w:pos="340"/>
          <w:tab w:val="clear" w:pos="720"/>
          <w:tab w:val="clear" w:pos="1080"/>
        </w:tabs>
        <w:spacing w:after="0" w:line="276" w:lineRule="auto"/>
        <w:ind w:left="720"/>
      </w:pPr>
      <w:r w:rsidRPr="001A2DAC">
        <w:t>Finish:</w:t>
      </w:r>
    </w:p>
    <w:p w14:paraId="5DE91842" w14:textId="0F274ECF" w:rsidR="00D669BB" w:rsidRPr="001A2DAC" w:rsidRDefault="004C3AAB" w:rsidP="00344FDC">
      <w:pPr>
        <w:pStyle w:val="ListParagraph"/>
        <w:numPr>
          <w:ilvl w:val="0"/>
          <w:numId w:val="47"/>
        </w:numPr>
        <w:tabs>
          <w:tab w:val="clear" w:pos="0"/>
          <w:tab w:val="clear" w:pos="180"/>
          <w:tab w:val="clear" w:pos="284"/>
          <w:tab w:val="clear" w:pos="340"/>
          <w:tab w:val="clear" w:pos="720"/>
          <w:tab w:val="clear" w:pos="1080"/>
        </w:tabs>
        <w:spacing w:after="0" w:line="276" w:lineRule="auto"/>
        <w:ind w:left="1080"/>
      </w:pPr>
      <w:r w:rsidRPr="001A2DAC">
        <w:t>All exterior galvanized steel shall be coated with a weather resistant paint, capable of withstanding surface degradation and substrate corrosion after at least 1500 hours of salt spray exposure (per ASTM B117).</w:t>
      </w:r>
    </w:p>
    <w:p w14:paraId="0150F3D5" w14:textId="77777777" w:rsidR="005B4863" w:rsidRPr="001A2DAC" w:rsidRDefault="005B4863" w:rsidP="005B4863">
      <w:pPr>
        <w:rPr>
          <w:b/>
        </w:rPr>
      </w:pPr>
    </w:p>
    <w:p w14:paraId="2D7D53DC" w14:textId="5918BC3A" w:rsidR="00216D6C" w:rsidRPr="001A2DAC" w:rsidRDefault="00C754AE" w:rsidP="00172702">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2.0</w:t>
      </w:r>
      <w:r w:rsidR="00EF65CF" w:rsidRPr="001A2DAC">
        <w:rPr>
          <w:sz w:val="16"/>
          <w:szCs w:val="16"/>
        </w:rPr>
        <w:t>4</w:t>
      </w:r>
      <w:r w:rsidRPr="001A2DAC">
        <w:rPr>
          <w:sz w:val="16"/>
          <w:szCs w:val="16"/>
        </w:rPr>
        <w:t xml:space="preserve"> </w:t>
      </w:r>
      <w:r w:rsidRPr="001A2DAC">
        <w:rPr>
          <w:sz w:val="16"/>
          <w:szCs w:val="16"/>
        </w:rPr>
        <w:tab/>
      </w:r>
      <w:r w:rsidR="001C1E03" w:rsidRPr="001A2DAC">
        <w:rPr>
          <w:sz w:val="16"/>
          <w:szCs w:val="16"/>
        </w:rPr>
        <w:t>Components</w:t>
      </w:r>
    </w:p>
    <w:p w14:paraId="249AFE73" w14:textId="77777777" w:rsidR="00216D6C" w:rsidRPr="001A2DAC" w:rsidRDefault="00216D6C" w:rsidP="00172702">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0A284831" w14:textId="6059AF0A" w:rsidR="00A619CA" w:rsidRPr="001A2DAC" w:rsidRDefault="0039490C" w:rsidP="00A7623B">
      <w:pPr>
        <w:pStyle w:val="ListParagraph"/>
        <w:widowControl w:val="0"/>
        <w:numPr>
          <w:ilvl w:val="2"/>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111" w:hanging="360"/>
        <w:contextualSpacing w:val="0"/>
        <w:textAlignment w:val="auto"/>
      </w:pPr>
      <w:r w:rsidRPr="001A2DAC">
        <w:t xml:space="preserve">Supply/Return </w:t>
      </w:r>
      <w:r w:rsidR="00977557" w:rsidRPr="001A2DAC">
        <w:t>Fans</w:t>
      </w:r>
      <w:r w:rsidR="00A619CA" w:rsidRPr="001A2DAC">
        <w:t>:</w:t>
      </w:r>
    </w:p>
    <w:p w14:paraId="7B1B81F7" w14:textId="2B4CC1A7" w:rsidR="00977557" w:rsidRPr="001A2DAC" w:rsidRDefault="0039490C" w:rsidP="00A7623B">
      <w:pPr>
        <w:pStyle w:val="ListParagraph"/>
        <w:widowControl w:val="0"/>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hanging="360"/>
        <w:contextualSpacing w:val="0"/>
        <w:textAlignment w:val="auto"/>
      </w:pPr>
      <w:r w:rsidRPr="001A2DAC">
        <w:t>The energy recovery unit shall be provided with direct-drive airfoil plenum supply and return fans. The fan assemblies shall be dynamically balanced and selected at speed below critical RPM</w:t>
      </w:r>
      <w:r w:rsidR="00977557" w:rsidRPr="001A2DAC">
        <w:t>.</w:t>
      </w:r>
    </w:p>
    <w:p w14:paraId="6955E0EE" w14:textId="76D38FC9" w:rsidR="00977557" w:rsidRPr="001A2DAC" w:rsidRDefault="0039490C" w:rsidP="00A7623B">
      <w:pPr>
        <w:pStyle w:val="ListParagraph"/>
        <w:widowControl w:val="0"/>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hanging="360"/>
        <w:contextualSpacing w:val="0"/>
        <w:textAlignment w:val="auto"/>
      </w:pPr>
      <w:r w:rsidRPr="001A2DAC">
        <w:t>The fan and motor shall be mounted internally on a steel base-frame complete with spring vibration type isolators. The unit casing shall include a hinged access door to permit access to the motor, drive, and bearings</w:t>
      </w:r>
      <w:r w:rsidR="00977557" w:rsidRPr="001A2DAC">
        <w:t xml:space="preserve">. </w:t>
      </w:r>
    </w:p>
    <w:p w14:paraId="1EA30293" w14:textId="3654A835" w:rsidR="00977557" w:rsidRPr="001A2DAC" w:rsidRDefault="0039490C" w:rsidP="00A7623B">
      <w:pPr>
        <w:pStyle w:val="ListParagraph"/>
        <w:widowControl w:val="0"/>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hanging="360"/>
        <w:contextualSpacing w:val="0"/>
        <w:textAlignment w:val="auto"/>
      </w:pPr>
      <w:r w:rsidRPr="001A2DAC">
        <w:t>The motor shafts shall be steel construction, and shall be solid, ground and polished, keyed, and protectively coated with lubricating oil. Hollow shafts shall not be acceptable</w:t>
      </w:r>
      <w:r w:rsidR="00977557" w:rsidRPr="001A2DAC">
        <w:t xml:space="preserve">. </w:t>
      </w:r>
    </w:p>
    <w:p w14:paraId="68C5D8A3" w14:textId="77777777" w:rsidR="0039490C" w:rsidRPr="001A2DAC" w:rsidRDefault="0039490C" w:rsidP="0039490C">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contextualSpacing w:val="0"/>
        <w:textAlignment w:val="auto"/>
      </w:pPr>
    </w:p>
    <w:p w14:paraId="325EB22C" w14:textId="7FCC4A12" w:rsidR="00977557" w:rsidRPr="001A2DAC" w:rsidRDefault="0039490C" w:rsidP="00A7623B">
      <w:pPr>
        <w:pStyle w:val="ListParagraph"/>
        <w:widowControl w:val="0"/>
        <w:numPr>
          <w:ilvl w:val="2"/>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111" w:hanging="360"/>
        <w:contextualSpacing w:val="0"/>
        <w:textAlignment w:val="auto"/>
      </w:pPr>
      <w:r w:rsidRPr="001A2DAC">
        <w:t>Electrical</w:t>
      </w:r>
      <w:r w:rsidR="00977557" w:rsidRPr="001A2DAC">
        <w:t>:</w:t>
      </w:r>
    </w:p>
    <w:p w14:paraId="1D47FC2A" w14:textId="4BA33BA1" w:rsidR="0039490C" w:rsidRPr="001A2DAC" w:rsidRDefault="0039490C" w:rsidP="00A7623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 xml:space="preserve">The air handler shall bear an ETL, UL, or CSA listing label. </w:t>
      </w:r>
      <w:r w:rsidR="008437E6" w:rsidRPr="001A2DAC">
        <w:t>The e</w:t>
      </w:r>
      <w:r w:rsidRPr="001A2DAC">
        <w:t>lectrical components shall be CSA, UL or CE listed</w:t>
      </w:r>
      <w:r w:rsidR="008437E6" w:rsidRPr="001A2DAC">
        <w:t>,</w:t>
      </w:r>
      <w:r w:rsidRPr="001A2DAC">
        <w:t xml:space="preserve"> as applicable.</w:t>
      </w:r>
    </w:p>
    <w:p w14:paraId="6DA1A867" w14:textId="3D567BA5" w:rsidR="0039490C" w:rsidRPr="001A2DAC" w:rsidRDefault="008437E6" w:rsidP="00A7623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The unit shall be supplied with a s</w:t>
      </w:r>
      <w:r w:rsidR="0039490C" w:rsidRPr="001A2DAC">
        <w:t>ingle point power supply</w:t>
      </w:r>
      <w:r w:rsidRPr="001A2DAC">
        <w:t xml:space="preserve"> connection</w:t>
      </w:r>
      <w:r w:rsidR="0039490C" w:rsidRPr="001A2DAC">
        <w:t>.</w:t>
      </w:r>
    </w:p>
    <w:p w14:paraId="6DC66CC1" w14:textId="170FA850" w:rsidR="0039490C" w:rsidRPr="001A2DAC" w:rsidRDefault="0039490C" w:rsidP="00A7623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 xml:space="preserve">Terminal lugs shall be provided </w:t>
      </w:r>
      <w:r w:rsidR="008437E6" w:rsidRPr="001A2DAC">
        <w:t xml:space="preserve">in accordance with the </w:t>
      </w:r>
      <w:r w:rsidRPr="001A2DAC">
        <w:t>branch circuit conductor quantities, sizes, and materials indicated.</w:t>
      </w:r>
    </w:p>
    <w:p w14:paraId="7047132F" w14:textId="77777777" w:rsidR="0039490C" w:rsidRPr="001A2DAC" w:rsidRDefault="0039490C" w:rsidP="00A7623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All wires shall be tagged and cross-referenced to the wiring diagram for ease of troubleshooting.</w:t>
      </w:r>
    </w:p>
    <w:p w14:paraId="2717ABC2" w14:textId="4EB8B5EA" w:rsidR="0039490C" w:rsidRPr="001A2DAC" w:rsidRDefault="0039490C" w:rsidP="00A7623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 xml:space="preserve">Fan motors shall be premium efficiency totally-enclosed fan-cooled (TEFC), driven with a variable-frequency drive (VFD). Electrical characteristics shall be as shown in </w:t>
      </w:r>
      <w:r w:rsidR="008437E6" w:rsidRPr="001A2DAC">
        <w:t xml:space="preserve">the equipment </w:t>
      </w:r>
      <w:r w:rsidRPr="001A2DAC">
        <w:t>schedule.</w:t>
      </w:r>
    </w:p>
    <w:p w14:paraId="717ADC3E" w14:textId="77777777" w:rsidR="0039490C" w:rsidRPr="001A2DAC" w:rsidRDefault="0039490C" w:rsidP="0039490C">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p>
    <w:p w14:paraId="5F810CC1" w14:textId="4E43AF33" w:rsidR="00D73E71" w:rsidRPr="001A2DAC" w:rsidRDefault="008437E6" w:rsidP="00A7623B">
      <w:pPr>
        <w:pStyle w:val="ListParagraph"/>
        <w:numPr>
          <w:ilvl w:val="2"/>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textAlignment w:val="auto"/>
      </w:pPr>
      <w:r w:rsidRPr="001A2DAC">
        <w:t>Filters</w:t>
      </w:r>
      <w:r w:rsidR="00995821" w:rsidRPr="001A2DAC">
        <w:t>:</w:t>
      </w:r>
    </w:p>
    <w:p w14:paraId="40EEACD2" w14:textId="77777777" w:rsidR="00A7623B" w:rsidRPr="001A2DAC" w:rsidRDefault="00A7623B" w:rsidP="00A7623B">
      <w:pPr>
        <w:pStyle w:val="ListParagraph"/>
        <w:numPr>
          <w:ilvl w:val="0"/>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 xml:space="preserve">The unit shall be supplied with filters supported in racks, which shall be accessible through hinged and latching access-doors on at least one side of the unit. </w:t>
      </w:r>
    </w:p>
    <w:p w14:paraId="1F68BF38" w14:textId="77777777" w:rsidR="00A7623B" w:rsidRPr="001A2DAC" w:rsidRDefault="00A7623B" w:rsidP="00A7623B">
      <w:pPr>
        <w:pStyle w:val="ListParagraph"/>
        <w:numPr>
          <w:ilvl w:val="0"/>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The filter media shall be UL 900 listed, Class I or Class II.</w:t>
      </w:r>
    </w:p>
    <w:p w14:paraId="107C9366" w14:textId="20AD98D0" w:rsidR="00A7623B" w:rsidRPr="001A2DAC" w:rsidRDefault="00A7623B" w:rsidP="00A7623B">
      <w:pPr>
        <w:pStyle w:val="ListParagraph"/>
        <w:numPr>
          <w:ilvl w:val="0"/>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Filters shall be mounted in a flat or angled arrangement with [2 inch, 50 millimeter] or [4 inch, 100 millimeter] pleated panel filters.</w:t>
      </w:r>
    </w:p>
    <w:p w14:paraId="479C89B4" w14:textId="77777777" w:rsidR="00A7623B" w:rsidRPr="001A2DAC" w:rsidRDefault="00A7623B" w:rsidP="00A7623B">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p>
    <w:p w14:paraId="284E3A9A" w14:textId="1E1C42AA" w:rsidR="00B86749" w:rsidRPr="001A2DAC" w:rsidRDefault="00B86749" w:rsidP="00A7623B">
      <w:pPr>
        <w:pStyle w:val="ListParagraph"/>
        <w:numPr>
          <w:ilvl w:val="2"/>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textAlignment w:val="auto"/>
      </w:pPr>
      <w:r w:rsidRPr="001A2DAC">
        <w:t>Energy Recovery Cores:</w:t>
      </w:r>
    </w:p>
    <w:p w14:paraId="744EFEE3" w14:textId="71DCE50D" w:rsidR="00B86749" w:rsidRPr="001A2DAC" w:rsidRDefault="00B86749" w:rsidP="00A7623B">
      <w:pPr>
        <w:pStyle w:val="ListParagraph"/>
        <w:numPr>
          <w:ilvl w:val="3"/>
          <w:numId w:val="33"/>
        </w:numPr>
        <w:spacing w:after="0" w:line="276" w:lineRule="auto"/>
        <w:ind w:left="1080" w:hanging="360"/>
        <w:rPr>
          <w:bCs/>
        </w:rPr>
      </w:pPr>
      <w:r w:rsidRPr="001A2DAC">
        <w:rPr>
          <w:bCs/>
        </w:rPr>
        <w:t>Unit shall be equipped with Price RegenCore™ Energy Recovery Technology. The unit shall have sensible effectiveness of 90</w:t>
      </w:r>
      <w:r w:rsidR="00A7623B" w:rsidRPr="001A2DAC">
        <w:rPr>
          <w:bCs/>
        </w:rPr>
        <w:t xml:space="preserve"> percent</w:t>
      </w:r>
      <w:r w:rsidRPr="001A2DAC">
        <w:rPr>
          <w:bCs/>
        </w:rPr>
        <w:t xml:space="preserve"> (</w:t>
      </w:r>
      <w:r w:rsidR="00A7623B" w:rsidRPr="001A2DAC">
        <w:rPr>
          <w:bCs/>
        </w:rPr>
        <w:t xml:space="preserve">plus or minus </w:t>
      </w:r>
      <w:r w:rsidRPr="001A2DAC">
        <w:rPr>
          <w:bCs/>
        </w:rPr>
        <w:t>5</w:t>
      </w:r>
      <w:r w:rsidR="00A7623B" w:rsidRPr="001A2DAC">
        <w:rPr>
          <w:bCs/>
        </w:rPr>
        <w:t xml:space="preserve"> percent</w:t>
      </w:r>
      <w:r w:rsidRPr="001A2DAC">
        <w:rPr>
          <w:bCs/>
        </w:rPr>
        <w:t>) in winter and up to 80</w:t>
      </w:r>
      <w:r w:rsidR="00A7623B" w:rsidRPr="001A2DAC">
        <w:rPr>
          <w:bCs/>
        </w:rPr>
        <w:t xml:space="preserve"> percent</w:t>
      </w:r>
      <w:r w:rsidRPr="001A2DAC">
        <w:rPr>
          <w:bCs/>
        </w:rPr>
        <w:t xml:space="preserve"> in summer. </w:t>
      </w:r>
      <w:r w:rsidR="00A7623B" w:rsidRPr="001A2DAC">
        <w:rPr>
          <w:bCs/>
        </w:rPr>
        <w:t xml:space="preserve">The unit </w:t>
      </w:r>
      <w:r w:rsidRPr="001A2DAC">
        <w:rPr>
          <w:bCs/>
        </w:rPr>
        <w:t>shall also provide up to 70</w:t>
      </w:r>
      <w:r w:rsidR="00A7623B" w:rsidRPr="001A2DAC">
        <w:rPr>
          <w:bCs/>
        </w:rPr>
        <w:t xml:space="preserve"> percent</w:t>
      </w:r>
      <w:r w:rsidRPr="001A2DAC">
        <w:rPr>
          <w:bCs/>
        </w:rPr>
        <w:t xml:space="preserve"> latent recovery. </w:t>
      </w:r>
    </w:p>
    <w:p w14:paraId="15953338" w14:textId="00CA3EC8" w:rsidR="00B86749" w:rsidRPr="001A2DAC" w:rsidRDefault="00B86749" w:rsidP="00A7623B">
      <w:pPr>
        <w:pStyle w:val="ListParagraph"/>
        <w:numPr>
          <w:ilvl w:val="3"/>
          <w:numId w:val="33"/>
        </w:numPr>
        <w:autoSpaceDE/>
        <w:autoSpaceDN/>
        <w:adjustRightInd/>
        <w:spacing w:after="0" w:line="276" w:lineRule="auto"/>
        <w:ind w:left="1080" w:hanging="360"/>
        <w:rPr>
          <w:bCs/>
        </w:rPr>
      </w:pPr>
      <w:r w:rsidRPr="001A2DAC">
        <w:rPr>
          <w:bCs/>
        </w:rPr>
        <w:t>Unit shall accomplish energy recovery without a defrost cycle down to -40</w:t>
      </w:r>
      <w:r w:rsidR="00A7623B" w:rsidRPr="001A2DAC">
        <w:rPr>
          <w:bCs/>
        </w:rPr>
        <w:t xml:space="preserve"> degrees Fahrenheit (-40 degrees </w:t>
      </w:r>
      <w:proofErr w:type="spellStart"/>
      <w:r w:rsidRPr="001A2DAC">
        <w:rPr>
          <w:bCs/>
        </w:rPr>
        <w:t>C</w:t>
      </w:r>
      <w:r w:rsidR="00A7623B" w:rsidRPr="001A2DAC">
        <w:rPr>
          <w:bCs/>
        </w:rPr>
        <w:t>elcius</w:t>
      </w:r>
      <w:proofErr w:type="spellEnd"/>
      <w:r w:rsidRPr="001A2DAC">
        <w:rPr>
          <w:bCs/>
        </w:rPr>
        <w:t xml:space="preserve">). Devices employing defrost cycles that bypass the heat recovery device or reduce the effectiveness </w:t>
      </w:r>
      <w:r w:rsidR="00A7623B" w:rsidRPr="001A2DAC">
        <w:rPr>
          <w:bCs/>
        </w:rPr>
        <w:t xml:space="preserve">shall </w:t>
      </w:r>
      <w:r w:rsidRPr="001A2DAC">
        <w:rPr>
          <w:bCs/>
        </w:rPr>
        <w:t>not</w:t>
      </w:r>
      <w:r w:rsidR="00A7623B" w:rsidRPr="001A2DAC">
        <w:rPr>
          <w:bCs/>
        </w:rPr>
        <w:t xml:space="preserve"> be</w:t>
      </w:r>
      <w:r w:rsidRPr="001A2DAC">
        <w:rPr>
          <w:bCs/>
        </w:rPr>
        <w:t xml:space="preserve"> acceptable. </w:t>
      </w:r>
    </w:p>
    <w:p w14:paraId="17DA9C46" w14:textId="74FD117B" w:rsidR="00B86749" w:rsidRPr="001A2DAC" w:rsidRDefault="00A7623B" w:rsidP="00A7623B">
      <w:pPr>
        <w:pStyle w:val="ListParagraph"/>
        <w:numPr>
          <w:ilvl w:val="3"/>
          <w:numId w:val="33"/>
        </w:numPr>
        <w:autoSpaceDE/>
        <w:autoSpaceDN/>
        <w:adjustRightInd/>
        <w:spacing w:after="0" w:line="276" w:lineRule="auto"/>
        <w:ind w:left="1080" w:hanging="360"/>
        <w:rPr>
          <w:bCs/>
        </w:rPr>
      </w:pPr>
      <w:r w:rsidRPr="001A2DAC">
        <w:rPr>
          <w:bCs/>
        </w:rPr>
        <w:t>The energy recovery c</w:t>
      </w:r>
      <w:r w:rsidR="00B86749" w:rsidRPr="001A2DAC">
        <w:rPr>
          <w:bCs/>
        </w:rPr>
        <w:t xml:space="preserve">ores shall </w:t>
      </w:r>
      <w:r w:rsidRPr="001A2DAC">
        <w:rPr>
          <w:bCs/>
        </w:rPr>
        <w:t>consist</w:t>
      </w:r>
      <w:r w:rsidR="00B86749" w:rsidRPr="001A2DAC">
        <w:rPr>
          <w:bCs/>
        </w:rPr>
        <w:t xml:space="preserve"> of 0.032 in</w:t>
      </w:r>
      <w:r w:rsidRPr="001A2DAC">
        <w:rPr>
          <w:bCs/>
        </w:rPr>
        <w:t xml:space="preserve">ch </w:t>
      </w:r>
      <w:r w:rsidR="00B86749" w:rsidRPr="001A2DAC">
        <w:rPr>
          <w:bCs/>
        </w:rPr>
        <w:t xml:space="preserve">thick </w:t>
      </w:r>
      <w:r w:rsidRPr="001A2DAC">
        <w:rPr>
          <w:bCs/>
        </w:rPr>
        <w:t xml:space="preserve">type </w:t>
      </w:r>
      <w:r w:rsidR="00B86749" w:rsidRPr="001A2DAC">
        <w:rPr>
          <w:bCs/>
        </w:rPr>
        <w:t xml:space="preserve">1100 aluminum alloy plates. </w:t>
      </w:r>
    </w:p>
    <w:p w14:paraId="00D7AD0A" w14:textId="77777777" w:rsidR="009D6AD1" w:rsidRPr="001A2DAC" w:rsidRDefault="009D6AD1" w:rsidP="009D6AD1">
      <w:pPr>
        <w:pStyle w:val="ListParagraph"/>
        <w:numPr>
          <w:ilvl w:val="0"/>
          <w:numId w:val="0"/>
        </w:numPr>
        <w:autoSpaceDE/>
        <w:autoSpaceDN/>
        <w:adjustRightInd/>
        <w:spacing w:after="0" w:line="276" w:lineRule="auto"/>
        <w:ind w:left="1080"/>
        <w:rPr>
          <w:bCs/>
        </w:rPr>
      </w:pPr>
    </w:p>
    <w:p w14:paraId="5592EE95" w14:textId="00826F5E" w:rsidR="009D6AD1" w:rsidRPr="001A2DAC" w:rsidRDefault="009D6AD1" w:rsidP="009D6AD1">
      <w:pPr>
        <w:pStyle w:val="ListParagraph"/>
        <w:numPr>
          <w:ilvl w:val="2"/>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textAlignment w:val="auto"/>
      </w:pPr>
      <w:r w:rsidRPr="001A2DAC">
        <w:t>Dampers:</w:t>
      </w:r>
    </w:p>
    <w:p w14:paraId="6D16031D" w14:textId="7706CB6F" w:rsidR="009D6AD1" w:rsidRPr="001A2DAC" w:rsidRDefault="009D6AD1" w:rsidP="009D6AD1">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The unit shall be supplied with a switchover damper system comprised of four multi-section, low-leakage, AMCA certified dampers.</w:t>
      </w:r>
    </w:p>
    <w:p w14:paraId="34FD26BB" w14:textId="77777777" w:rsidR="009D6AD1" w:rsidRPr="001A2DAC" w:rsidRDefault="009D6AD1" w:rsidP="009D6AD1">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The dampers shall meet the following requirements:</w:t>
      </w:r>
    </w:p>
    <w:p w14:paraId="4C1EBE0A" w14:textId="67FEDCDC" w:rsidR="009D6AD1" w:rsidRPr="001A2DAC" w:rsidRDefault="009D6AD1" w:rsidP="009D6AD1">
      <w:pPr>
        <w:pStyle w:val="ListParagraph"/>
        <w:numPr>
          <w:ilvl w:val="4"/>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1A2DAC">
        <w:t>AMCA Leakage Class 1A at 1 inch water gauge static pressure differential.</w:t>
      </w:r>
    </w:p>
    <w:p w14:paraId="37489848" w14:textId="376BE10E" w:rsidR="009D6AD1" w:rsidRPr="001A2DAC" w:rsidRDefault="009D6AD1" w:rsidP="009D6AD1">
      <w:pPr>
        <w:pStyle w:val="ListParagraph"/>
        <w:numPr>
          <w:ilvl w:val="4"/>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1A2DAC">
        <w:t>AMCA Leakage Class 1 at 4 inches water gauge static pressure differential.</w:t>
      </w:r>
    </w:p>
    <w:p w14:paraId="2FCCDBC6" w14:textId="130A4BCF" w:rsidR="00BD450B" w:rsidRPr="001A2DAC" w:rsidRDefault="00F762EF" w:rsidP="00BD450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The dampers shall be operated by CSA-listed electric motors. The motors shall drive the dampers full-open to full-closed and full-closed to full-open in less than 0.75 seconds.</w:t>
      </w:r>
    </w:p>
    <w:p w14:paraId="4927B2FC" w14:textId="6C3E3DF8" w:rsidR="00F762EF" w:rsidRPr="001A2DAC" w:rsidRDefault="00F762EF" w:rsidP="00BD450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The damper blades shall be aluminum for long life expectancy, and shall be insulated and thermally-broken dampers, as required to meet the job requirements.</w:t>
      </w:r>
    </w:p>
    <w:p w14:paraId="2ADC4DAE" w14:textId="60D26E61" w:rsidR="00F762EF" w:rsidRPr="001A2DAC" w:rsidRDefault="00F762EF" w:rsidP="00BD450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lastRenderedPageBreak/>
        <w:t>The switchover damper system shall be capable of closing off outside-air to the building without needing additional shut-off dampers. Energy recovery units employing single</w:t>
      </w:r>
      <w:r w:rsidRPr="001A2DAC">
        <w:noBreakHyphen/>
        <w:t>blade dampers shall include external shut-off dampers.</w:t>
      </w:r>
    </w:p>
    <w:p w14:paraId="71C400C8" w14:textId="63D97D2D" w:rsidR="00F762EF" w:rsidRPr="001A2DAC" w:rsidRDefault="00F762EF" w:rsidP="00BD450B">
      <w:pPr>
        <w:pStyle w:val="ListParagraph"/>
        <w:numPr>
          <w:ilvl w:val="3"/>
          <w:numId w:val="3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textAlignment w:val="auto"/>
      </w:pPr>
      <w:r w:rsidRPr="001A2DAC">
        <w:t>The unit dampers shall be capable of positioning to allow 100 percent recirculation of air without using the heat recovery device for off-peak or unoccupied heating modes. Units incapable of these operations shall not be acceptable.</w:t>
      </w:r>
    </w:p>
    <w:p w14:paraId="6ED28A9B" w14:textId="77777777" w:rsidR="00B86749" w:rsidRPr="001A2DAC" w:rsidRDefault="00B86749" w:rsidP="00B86749">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p>
    <w:p w14:paraId="6358D369" w14:textId="55991004" w:rsidR="00BD5100" w:rsidRPr="001A2DAC" w:rsidRDefault="00BD5100" w:rsidP="00513893">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2.0</w:t>
      </w:r>
      <w:r w:rsidR="00EB4DE1" w:rsidRPr="001A2DAC">
        <w:rPr>
          <w:sz w:val="16"/>
          <w:szCs w:val="16"/>
        </w:rPr>
        <w:t>5</w:t>
      </w:r>
      <w:r w:rsidRPr="001A2DAC">
        <w:rPr>
          <w:sz w:val="16"/>
          <w:szCs w:val="16"/>
        </w:rPr>
        <w:t xml:space="preserve"> </w:t>
      </w:r>
      <w:r w:rsidRPr="001A2DAC">
        <w:rPr>
          <w:sz w:val="16"/>
          <w:szCs w:val="16"/>
        </w:rPr>
        <w:tab/>
        <w:t>Controls</w:t>
      </w:r>
    </w:p>
    <w:p w14:paraId="34EC7912" w14:textId="303F9F76" w:rsidR="00BD5100" w:rsidRPr="001A2DAC" w:rsidRDefault="00995821" w:rsidP="00A7623B">
      <w:pPr>
        <w:pStyle w:val="ListParagraph"/>
        <w:widowControl w:val="0"/>
        <w:numPr>
          <w:ilvl w:val="2"/>
          <w:numId w:val="34"/>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111" w:hanging="360"/>
        <w:contextualSpacing w:val="0"/>
        <w:textAlignment w:val="auto"/>
      </w:pPr>
      <w:r w:rsidRPr="001A2DAC">
        <w:t>Microprocessor-Based Controls</w:t>
      </w:r>
      <w:r w:rsidR="00BD5100" w:rsidRPr="001A2DAC">
        <w:t>:</w:t>
      </w:r>
    </w:p>
    <w:p w14:paraId="6EED89D8" w14:textId="7690EA94" w:rsidR="00BD5100" w:rsidRPr="001A2DAC" w:rsidRDefault="00995821" w:rsidP="00A7623B">
      <w:pPr>
        <w:pStyle w:val="ListParagraph"/>
        <w:widowControl w:val="0"/>
        <w:numPr>
          <w:ilvl w:val="3"/>
          <w:numId w:val="34"/>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hanging="360"/>
        <w:contextualSpacing w:val="0"/>
        <w:textAlignment w:val="auto"/>
      </w:pPr>
      <w:r w:rsidRPr="001A2DAC">
        <w:t>The unit shall have a Carel microprocessor control system designed to provide precision dew point and dry bulb control by controlling the variable capacity cooling, variable capacity reheat and the variable capacity heat (if required)</w:t>
      </w:r>
      <w:r w:rsidR="00BD5100" w:rsidRPr="001A2DAC">
        <w:t>.</w:t>
      </w:r>
    </w:p>
    <w:p w14:paraId="7E81CB90" w14:textId="7EECA2D8" w:rsidR="00995821" w:rsidRPr="001A2DAC" w:rsidRDefault="00995821" w:rsidP="00A7623B">
      <w:pPr>
        <w:pStyle w:val="ListParagraph"/>
        <w:widowControl w:val="0"/>
        <w:numPr>
          <w:ilvl w:val="3"/>
          <w:numId w:val="34"/>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hanging="360"/>
        <w:contextualSpacing w:val="0"/>
        <w:textAlignment w:val="auto"/>
      </w:pPr>
      <w:r w:rsidRPr="001A2DAC">
        <w:t>The controller shall have a backlit LCD</w:t>
      </w:r>
      <w:r w:rsidR="004B251B" w:rsidRPr="001A2DAC">
        <w:t xml:space="preserve"> screen and shall be menu driven</w:t>
      </w:r>
      <w:r w:rsidR="00BD5100" w:rsidRPr="001A2DAC">
        <w:t>.</w:t>
      </w:r>
      <w:r w:rsidR="004B251B" w:rsidRPr="001A2DAC">
        <w:t xml:space="preserve"> The screen commands and outputs shall be in plain English. Alpha Numerical codes shall not be acceptable.</w:t>
      </w:r>
    </w:p>
    <w:p w14:paraId="71C11BCC" w14:textId="7388A0E2" w:rsidR="004B251B" w:rsidRPr="001A2DAC" w:rsidRDefault="004B251B" w:rsidP="00A7623B">
      <w:pPr>
        <w:pStyle w:val="ListParagraph"/>
        <w:widowControl w:val="0"/>
        <w:numPr>
          <w:ilvl w:val="3"/>
          <w:numId w:val="34"/>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hanging="360"/>
        <w:contextualSpacing w:val="0"/>
        <w:textAlignment w:val="auto"/>
      </w:pPr>
      <w:r w:rsidRPr="001A2DAC">
        <w:t xml:space="preserve">The controller shall have battery back-up protecting all user settings in the event of a power outage. </w:t>
      </w:r>
    </w:p>
    <w:p w14:paraId="29CE094C" w14:textId="4459B550" w:rsidR="00BD5100" w:rsidRPr="001A2DAC" w:rsidRDefault="004B251B" w:rsidP="00A7623B">
      <w:pPr>
        <w:pStyle w:val="ListParagraph"/>
        <w:widowControl w:val="0"/>
        <w:numPr>
          <w:ilvl w:val="3"/>
          <w:numId w:val="34"/>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111" w:hanging="360"/>
        <w:contextualSpacing w:val="0"/>
        <w:textAlignment w:val="auto"/>
      </w:pPr>
      <w:r w:rsidRPr="001A2DAC">
        <w:t>The controller shall work in ambient conditions from 10 to 125 °F (-12 to 52 °C) and 95% relative humidity (RH) non-condensing.</w:t>
      </w:r>
    </w:p>
    <w:p w14:paraId="0CD52E93" w14:textId="065D121F" w:rsidR="00E85D9E" w:rsidRPr="001A2DAC" w:rsidRDefault="00E85D9E" w:rsidP="00E85D9E">
      <w:pPr>
        <w:widowControl w:val="0"/>
        <w:tabs>
          <w:tab w:val="clear" w:pos="0"/>
          <w:tab w:val="clear" w:pos="180"/>
          <w:tab w:val="clear" w:pos="284"/>
          <w:tab w:val="clear" w:pos="340"/>
          <w:tab w:val="clear" w:pos="720"/>
          <w:tab w:val="clear" w:pos="1080"/>
        </w:tabs>
        <w:suppressAutoHyphens w:val="0"/>
        <w:autoSpaceDE/>
        <w:autoSpaceDN/>
        <w:adjustRightInd/>
        <w:spacing w:after="0" w:line="276" w:lineRule="auto"/>
        <w:ind w:left="0" w:right="111" w:firstLine="0"/>
        <w:textAlignment w:val="auto"/>
      </w:pPr>
    </w:p>
    <w:p w14:paraId="66378926" w14:textId="77777777" w:rsidR="008B2F8F" w:rsidRPr="001A2DAC" w:rsidRDefault="008B2F8F" w:rsidP="008B2F8F">
      <w:pPr>
        <w:widowControl w:val="0"/>
        <w:tabs>
          <w:tab w:val="clear" w:pos="0"/>
          <w:tab w:val="clear" w:pos="180"/>
          <w:tab w:val="clear" w:pos="284"/>
          <w:tab w:val="clear" w:pos="340"/>
          <w:tab w:val="clear" w:pos="720"/>
          <w:tab w:val="clear" w:pos="1080"/>
        </w:tabs>
        <w:suppressAutoHyphens w:val="0"/>
        <w:autoSpaceDE/>
        <w:autoSpaceDN/>
        <w:adjustRightInd/>
        <w:spacing w:after="0" w:line="276" w:lineRule="auto"/>
        <w:ind w:right="111"/>
        <w:textAlignment w:val="auto"/>
      </w:pPr>
    </w:p>
    <w:p w14:paraId="299AC9DE" w14:textId="4ADE4DD0" w:rsidR="00351A39" w:rsidRPr="001A2DAC" w:rsidRDefault="00351A39" w:rsidP="00172702">
      <w:pPr>
        <w:pStyle w:val="Heading1"/>
        <w:tabs>
          <w:tab w:val="clear" w:pos="0"/>
          <w:tab w:val="clear" w:pos="180"/>
          <w:tab w:val="clear" w:pos="284"/>
          <w:tab w:val="clear" w:pos="340"/>
          <w:tab w:val="clear" w:pos="720"/>
          <w:tab w:val="clear" w:pos="1080"/>
        </w:tabs>
        <w:spacing w:after="0" w:line="276" w:lineRule="auto"/>
        <w:ind w:left="0" w:firstLine="0"/>
      </w:pPr>
      <w:r w:rsidRPr="001A2DAC">
        <w:t>PART 3 EXECUTION</w:t>
      </w:r>
    </w:p>
    <w:p w14:paraId="323F00DF" w14:textId="77777777" w:rsidR="00351A39" w:rsidRPr="001A2DAC" w:rsidRDefault="00351A39" w:rsidP="00172702">
      <w:pPr>
        <w:tabs>
          <w:tab w:val="clear" w:pos="0"/>
          <w:tab w:val="clear" w:pos="180"/>
          <w:tab w:val="clear" w:pos="284"/>
          <w:tab w:val="clear" w:pos="340"/>
          <w:tab w:val="clear" w:pos="720"/>
          <w:tab w:val="clear" w:pos="1080"/>
        </w:tabs>
        <w:spacing w:after="0" w:line="276" w:lineRule="auto"/>
        <w:rPr>
          <w:b/>
        </w:rPr>
      </w:pPr>
    </w:p>
    <w:p w14:paraId="36113FD5" w14:textId="77777777" w:rsidR="00351A39" w:rsidRPr="001A2DAC" w:rsidRDefault="00351A39" w:rsidP="00172702">
      <w:pPr>
        <w:tabs>
          <w:tab w:val="clear" w:pos="0"/>
          <w:tab w:val="clear" w:pos="180"/>
          <w:tab w:val="clear" w:pos="284"/>
          <w:tab w:val="clear" w:pos="340"/>
          <w:tab w:val="clear" w:pos="720"/>
          <w:tab w:val="clear" w:pos="1080"/>
        </w:tabs>
        <w:spacing w:after="0" w:line="276" w:lineRule="auto"/>
        <w:ind w:left="720" w:hanging="720"/>
        <w:rPr>
          <w:b/>
        </w:rPr>
      </w:pPr>
      <w:r w:rsidRPr="001A2DAC">
        <w:rPr>
          <w:b/>
        </w:rPr>
        <w:t>3.01</w:t>
      </w:r>
      <w:r w:rsidRPr="001A2DAC">
        <w:rPr>
          <w:b/>
        </w:rPr>
        <w:tab/>
        <w:t>Installation</w:t>
      </w:r>
    </w:p>
    <w:p w14:paraId="4ECA9988" w14:textId="5DF7EDBA" w:rsidR="00351A39" w:rsidRPr="001A2DAC" w:rsidRDefault="00351A39" w:rsidP="00A7623B">
      <w:pPr>
        <w:pStyle w:val="ListParagraph"/>
        <w:widowControl w:val="0"/>
        <w:numPr>
          <w:ilvl w:val="2"/>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 xml:space="preserve">The </w:t>
      </w:r>
      <w:r w:rsidR="00EF65CF" w:rsidRPr="001A2DAC">
        <w:t>energy recovery unit</w:t>
      </w:r>
      <w:r w:rsidRPr="001A2DAC">
        <w:t xml:space="preserve"> shall be installed in accordance with the manufactu</w:t>
      </w:r>
      <w:r w:rsidR="00F4350F" w:rsidRPr="001A2DAC">
        <w:t>rer's installation instructions</w:t>
      </w:r>
      <w:r w:rsidRPr="001A2DAC">
        <w:t xml:space="preserve"> </w:t>
      </w:r>
      <w:r w:rsidR="00F4350F" w:rsidRPr="001A2DAC">
        <w:t xml:space="preserve">and </w:t>
      </w:r>
      <w:r w:rsidRPr="001A2DAC">
        <w:t>all applicable building codes</w:t>
      </w:r>
      <w:r w:rsidR="00F4350F" w:rsidRPr="001A2DAC">
        <w:t>.</w:t>
      </w:r>
    </w:p>
    <w:p w14:paraId="4D514818" w14:textId="77777777" w:rsidR="00351A39" w:rsidRPr="001A2DAC" w:rsidRDefault="00351A39" w:rsidP="00172702">
      <w:pPr>
        <w:pStyle w:val="ListParagraph"/>
        <w:numPr>
          <w:ilvl w:val="0"/>
          <w:numId w:val="0"/>
        </w:numPr>
        <w:tabs>
          <w:tab w:val="clear" w:pos="0"/>
          <w:tab w:val="clear" w:pos="180"/>
          <w:tab w:val="clear" w:pos="284"/>
          <w:tab w:val="clear" w:pos="340"/>
          <w:tab w:val="clear" w:pos="720"/>
          <w:tab w:val="clear" w:pos="1080"/>
        </w:tabs>
        <w:spacing w:after="0" w:line="276" w:lineRule="auto"/>
        <w:ind w:left="1260" w:right="416"/>
      </w:pPr>
    </w:p>
    <w:p w14:paraId="42479743" w14:textId="5B0C7BC7" w:rsidR="00351A39" w:rsidRPr="001A2DAC" w:rsidRDefault="00F4350F" w:rsidP="00A7623B">
      <w:pPr>
        <w:pStyle w:val="Heading1"/>
        <w:widowControl w:val="0"/>
        <w:numPr>
          <w:ilvl w:val="1"/>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720"/>
        <w:jc w:val="left"/>
        <w:textAlignment w:val="auto"/>
        <w:rPr>
          <w:sz w:val="16"/>
          <w:szCs w:val="16"/>
        </w:rPr>
      </w:pPr>
      <w:r w:rsidRPr="001A2DAC">
        <w:rPr>
          <w:sz w:val="16"/>
          <w:szCs w:val="16"/>
        </w:rPr>
        <w:t>Environmental Requirements</w:t>
      </w:r>
    </w:p>
    <w:p w14:paraId="4F82B750" w14:textId="1E9DA8F4" w:rsidR="00351A39" w:rsidRPr="001A2DAC" w:rsidRDefault="00F4350F" w:rsidP="00A7623B">
      <w:pPr>
        <w:pStyle w:val="ListParagraph"/>
        <w:widowControl w:val="0"/>
        <w:numPr>
          <w:ilvl w:val="2"/>
          <w:numId w:val="1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166" w:hanging="360"/>
        <w:contextualSpacing w:val="0"/>
        <w:textAlignment w:val="auto"/>
      </w:pPr>
      <w:r w:rsidRPr="001A2DAC">
        <w:t>Do not operate units for any purpose, temporary or permanent, until ductwork is clean, filters are in place, bearings lubricated, and fan has been test run under observation</w:t>
      </w:r>
      <w:r w:rsidR="00351A39" w:rsidRPr="001A2DAC">
        <w:t xml:space="preserve">. </w:t>
      </w:r>
    </w:p>
    <w:p w14:paraId="0A59315F" w14:textId="77777777" w:rsidR="006351BA" w:rsidRPr="001A2DAC" w:rsidRDefault="006351BA" w:rsidP="006351BA">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166"/>
        <w:contextualSpacing w:val="0"/>
        <w:textAlignment w:val="auto"/>
      </w:pPr>
    </w:p>
    <w:p w14:paraId="69B40235" w14:textId="1E7CE697" w:rsidR="00351A39" w:rsidRPr="001A2DAC" w:rsidRDefault="0008173F" w:rsidP="00F4350F">
      <w:pPr>
        <w:pStyle w:val="Heading1"/>
        <w:tabs>
          <w:tab w:val="clear" w:pos="0"/>
          <w:tab w:val="clear" w:pos="180"/>
          <w:tab w:val="clear" w:pos="284"/>
          <w:tab w:val="clear" w:pos="340"/>
          <w:tab w:val="clear" w:pos="720"/>
          <w:tab w:val="clear" w:pos="1080"/>
        </w:tabs>
        <w:spacing w:after="0" w:line="276" w:lineRule="auto"/>
        <w:ind w:left="720" w:hanging="720"/>
        <w:rPr>
          <w:sz w:val="16"/>
          <w:szCs w:val="16"/>
        </w:rPr>
      </w:pPr>
      <w:r w:rsidRPr="001A2DAC">
        <w:rPr>
          <w:sz w:val="16"/>
          <w:szCs w:val="16"/>
        </w:rPr>
        <w:t xml:space="preserve">3.03 </w:t>
      </w:r>
      <w:r w:rsidRPr="001A2DAC">
        <w:rPr>
          <w:sz w:val="16"/>
          <w:szCs w:val="16"/>
        </w:rPr>
        <w:tab/>
      </w:r>
      <w:r w:rsidR="00351A39" w:rsidRPr="001A2DAC">
        <w:rPr>
          <w:sz w:val="16"/>
          <w:szCs w:val="16"/>
        </w:rPr>
        <w:t>Maintenance</w:t>
      </w:r>
    </w:p>
    <w:p w14:paraId="39C58F82" w14:textId="77777777" w:rsidR="00351A39" w:rsidRPr="001A2DAC" w:rsidRDefault="00351A39" w:rsidP="00A7623B">
      <w:pPr>
        <w:pStyle w:val="ListParagraph"/>
        <w:widowControl w:val="0"/>
        <w:numPr>
          <w:ilvl w:val="2"/>
          <w:numId w:val="12"/>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390" w:hanging="360"/>
        <w:contextualSpacing w:val="0"/>
        <w:textAlignment w:val="auto"/>
      </w:pPr>
      <w:r w:rsidRPr="001A2DAC">
        <w:t>Refer to Section 01 70 00 - Execution and Closeout Requirements for additional requirements relating to maintenance service.</w:t>
      </w:r>
    </w:p>
    <w:p w14:paraId="6B1F4969" w14:textId="77777777" w:rsidR="00351A39" w:rsidRPr="001A2DAC" w:rsidRDefault="00351A39" w:rsidP="00A7623B">
      <w:pPr>
        <w:pStyle w:val="ListParagraph"/>
        <w:widowControl w:val="0"/>
        <w:numPr>
          <w:ilvl w:val="2"/>
          <w:numId w:val="12"/>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1A2DAC">
        <w:t>A separate maintenance contract shall be provided for specified maintenance service.</w:t>
      </w:r>
    </w:p>
    <w:p w14:paraId="53F53CAA" w14:textId="77777777" w:rsidR="004F714F" w:rsidRPr="0057051B" w:rsidRDefault="004F714F" w:rsidP="00351A39">
      <w:pPr>
        <w:spacing w:after="0" w:line="276" w:lineRule="auto"/>
      </w:pP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3BBD3F29" w:rsidR="00613808" w:rsidRPr="00DD2141" w:rsidRDefault="0075771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041FEF0C" wp14:editId="3E36347A">
          <wp:simplePos x="0" y="0"/>
          <wp:positionH relativeFrom="page">
            <wp:posOffset>1799</wp:posOffset>
          </wp:positionH>
          <wp:positionV relativeFrom="page">
            <wp:posOffset>9428672</wp:posOffset>
          </wp:positionV>
          <wp:extent cx="7736416"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36416" cy="6280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EF65CF">
      <w:rPr>
        <w:rStyle w:val="PageNumber"/>
        <w:sz w:val="20"/>
        <w:szCs w:val="20"/>
      </w:rPr>
      <w:t>PRC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75481">
      <w:rPr>
        <w:rStyle w:val="PageNumber"/>
        <w:b/>
        <w:noProof/>
        <w:sz w:val="20"/>
        <w:szCs w:val="20"/>
      </w:rPr>
      <w:t>5</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613808" w:rsidRDefault="00613808" w:rsidP="00613808">
    <w:pPr>
      <w:pStyle w:val="Header"/>
    </w:pPr>
    <w:r>
      <w:rPr>
        <w:noProof/>
      </w:rPr>
      <w:drawing>
        <wp:anchor distT="0" distB="0" distL="114300" distR="114300" simplePos="0" relativeHeight="251660288" behindDoc="1" locked="0" layoutInCell="1" allowOverlap="1" wp14:anchorId="28E05DF6" wp14:editId="4871885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CBD"/>
    <w:multiLevelType w:val="multilevel"/>
    <w:tmpl w:val="36FCCD4E"/>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3"/>
      <w:numFmt w:val="decimal"/>
      <w:lvlText w:val="%4."/>
      <w:lvlJc w:val="left"/>
      <w:pPr>
        <w:ind w:left="1940" w:hanging="461"/>
      </w:pPr>
      <w:rPr>
        <w:rFonts w:hint="default"/>
        <w:spacing w:val="-1"/>
        <w:w w:val="99"/>
        <w:sz w:val="16"/>
        <w:szCs w:val="20"/>
      </w:rPr>
    </w:lvl>
    <w:lvl w:ilvl="4">
      <w:start w:val="3"/>
      <w:numFmt w:val="lowerLetter"/>
      <w:lvlText w:val="%5."/>
      <w:lvlJc w:val="left"/>
      <w:pPr>
        <w:ind w:left="3960" w:hanging="461"/>
      </w:pPr>
      <w:rPr>
        <w:rFonts w:hint="default"/>
        <w:sz w:val="16"/>
      </w:rPr>
    </w:lvl>
    <w:lvl w:ilvl="5">
      <w:start w:val="1"/>
      <w:numFmt w:val="decimal"/>
      <w:lvlText w:val="%6."/>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143B5A"/>
    <w:multiLevelType w:val="multilevel"/>
    <w:tmpl w:val="727ECE18"/>
    <w:lvl w:ilvl="0">
      <w:start w:val="3"/>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2461B4"/>
    <w:multiLevelType w:val="hybridMultilevel"/>
    <w:tmpl w:val="ECCC06FE"/>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935E24"/>
    <w:multiLevelType w:val="multilevel"/>
    <w:tmpl w:val="95B254EE"/>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 w15:restartNumberingAfterBreak="0">
    <w:nsid w:val="0F2E039D"/>
    <w:multiLevelType w:val="multilevel"/>
    <w:tmpl w:val="E0DCD56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upperLetter"/>
      <w:lvlText w:val="%5."/>
      <w:lvlJc w:val="left"/>
      <w:pPr>
        <w:ind w:left="2360" w:hanging="420"/>
      </w:pPr>
      <w:rPr>
        <w:rFonts w:hint="default"/>
        <w:spacing w:val="-1"/>
        <w:w w:val="99"/>
        <w:sz w:val="16"/>
        <w:szCs w:val="16"/>
      </w:rPr>
    </w:lvl>
    <w:lvl w:ilvl="5">
      <w:start w:val="1"/>
      <w:numFmt w:val="decimal"/>
      <w:lvlText w:val="%6."/>
      <w:lvlJc w:val="lef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7" w15:restartNumberingAfterBreak="0">
    <w:nsid w:val="12766152"/>
    <w:multiLevelType w:val="multilevel"/>
    <w:tmpl w:val="B16AD118"/>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8"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72FA4"/>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1B5E1B45"/>
    <w:multiLevelType w:val="hybridMultilevel"/>
    <w:tmpl w:val="989E953A"/>
    <w:lvl w:ilvl="0" w:tplc="6BB212E6">
      <w:start w:val="1"/>
      <w:numFmt w:val="decimal"/>
      <w:lvlText w:val="%1."/>
      <w:lvlJc w:val="left"/>
      <w:pPr>
        <w:ind w:left="180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191"/>
    <w:multiLevelType w:val="multilevel"/>
    <w:tmpl w:val="3FEA5E9A"/>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12" w15:restartNumberingAfterBreak="0">
    <w:nsid w:val="299D32C1"/>
    <w:multiLevelType w:val="hybridMultilevel"/>
    <w:tmpl w:val="8A9E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D2D71"/>
    <w:multiLevelType w:val="hybridMultilevel"/>
    <w:tmpl w:val="401C01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34113767"/>
    <w:multiLevelType w:val="multilevel"/>
    <w:tmpl w:val="0C3EE4BC"/>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6" w15:restartNumberingAfterBreak="0">
    <w:nsid w:val="45603F82"/>
    <w:multiLevelType w:val="multilevel"/>
    <w:tmpl w:val="C230551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140" w:hanging="420"/>
      </w:pPr>
      <w:rPr>
        <w:rFonts w:hint="default"/>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17" w15:restartNumberingAfterBreak="0">
    <w:nsid w:val="49B03018"/>
    <w:multiLevelType w:val="hybridMultilevel"/>
    <w:tmpl w:val="25BC1A4C"/>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DD3581E"/>
    <w:multiLevelType w:val="multilevel"/>
    <w:tmpl w:val="6ADC166C"/>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4"/>
      <w:numFmt w:val="lowerLetter"/>
      <w:lvlText w:val="%5."/>
      <w:lvlJc w:val="left"/>
      <w:pPr>
        <w:ind w:left="3960" w:hanging="461"/>
      </w:pPr>
      <w:rPr>
        <w:rFonts w:hint="default"/>
        <w:sz w:val="16"/>
        <w:szCs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19" w15:restartNumberingAfterBreak="0">
    <w:nsid w:val="4FD1522D"/>
    <w:multiLevelType w:val="multilevel"/>
    <w:tmpl w:val="90B2A71E"/>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0"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AC73C4E"/>
    <w:multiLevelType w:val="multilevel"/>
    <w:tmpl w:val="B0F2ADB6"/>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2" w15:restartNumberingAfterBreak="0">
    <w:nsid w:val="5AE1230F"/>
    <w:multiLevelType w:val="hybridMultilevel"/>
    <w:tmpl w:val="2EE0B444"/>
    <w:lvl w:ilvl="0" w:tplc="380A69F0">
      <w:start w:val="1"/>
      <w:numFmt w:val="upperLetter"/>
      <w:lvlText w:val="%1."/>
      <w:lvlJc w:val="left"/>
      <w:pPr>
        <w:ind w:left="1080" w:hanging="360"/>
      </w:pPr>
      <w:rPr>
        <w:rFonts w:hint="default"/>
        <w:sz w:val="16"/>
      </w:rPr>
    </w:lvl>
    <w:lvl w:ilvl="1" w:tplc="0409000F">
      <w:start w:val="1"/>
      <w:numFmt w:val="decimal"/>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B2A2293"/>
    <w:multiLevelType w:val="hybridMultilevel"/>
    <w:tmpl w:val="AD66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25AFA"/>
    <w:multiLevelType w:val="multilevel"/>
    <w:tmpl w:val="0C3EE4BC"/>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b w:val="0"/>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lowerLetter"/>
      <w:lvlText w:val="%5."/>
      <w:lvlJc w:val="left"/>
      <w:pPr>
        <w:ind w:left="150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20"/>
        <w:szCs w:val="20"/>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5" w15:restartNumberingAfterBreak="0">
    <w:nsid w:val="5BCA0B6F"/>
    <w:multiLevelType w:val="multilevel"/>
    <w:tmpl w:val="8C72731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6" w15:restartNumberingAfterBreak="0">
    <w:nsid w:val="5CD5349A"/>
    <w:multiLevelType w:val="multilevel"/>
    <w:tmpl w:val="C4BE21A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szCs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7" w15:restartNumberingAfterBreak="0">
    <w:nsid w:val="5F150100"/>
    <w:multiLevelType w:val="multilevel"/>
    <w:tmpl w:val="2820BE90"/>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8" w15:restartNumberingAfterBreak="0">
    <w:nsid w:val="60B41388"/>
    <w:multiLevelType w:val="multilevel"/>
    <w:tmpl w:val="B71065C8"/>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3"/>
      <w:numFmt w:val="decimal"/>
      <w:lvlText w:val="%4."/>
      <w:lvlJc w:val="left"/>
      <w:pPr>
        <w:ind w:left="1940" w:hanging="461"/>
      </w:pPr>
      <w:rPr>
        <w:rFonts w:hint="default"/>
        <w:spacing w:val="-1"/>
        <w:w w:val="99"/>
        <w:sz w:val="16"/>
        <w:szCs w:val="20"/>
      </w:rPr>
    </w:lvl>
    <w:lvl w:ilvl="4">
      <w:start w:val="2"/>
      <w:numFmt w:val="lowerLetter"/>
      <w:lvlText w:val="%5."/>
      <w:lvlJc w:val="left"/>
      <w:pPr>
        <w:ind w:left="3960" w:hanging="461"/>
      </w:pPr>
      <w:rPr>
        <w:rFonts w:hint="default"/>
        <w:sz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9"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6E821B0"/>
    <w:multiLevelType w:val="multilevel"/>
    <w:tmpl w:val="453EE284"/>
    <w:lvl w:ilvl="0">
      <w:start w:val="1"/>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394A5A"/>
    <w:multiLevelType w:val="hybridMultilevel"/>
    <w:tmpl w:val="AD66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6A19221A"/>
    <w:multiLevelType w:val="multilevel"/>
    <w:tmpl w:val="ED3245BC"/>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3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3D780F"/>
    <w:multiLevelType w:val="hybridMultilevel"/>
    <w:tmpl w:val="BF3A9EE4"/>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71CB5968"/>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2CE1230"/>
    <w:multiLevelType w:val="multilevel"/>
    <w:tmpl w:val="9D96F064"/>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39" w15:restartNumberingAfterBreak="0">
    <w:nsid w:val="72F44020"/>
    <w:multiLevelType w:val="hybridMultilevel"/>
    <w:tmpl w:val="AB600E30"/>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3723B7F"/>
    <w:multiLevelType w:val="multilevel"/>
    <w:tmpl w:val="B986C2BC"/>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91" w:hanging="461"/>
      </w:pPr>
      <w:rPr>
        <w:rFonts w:ascii="Arial" w:eastAsia="Arial" w:hAnsi="Arial" w:cs="Arial" w:hint="default"/>
        <w:spacing w:val="-1"/>
        <w:w w:val="99"/>
        <w:sz w:val="16"/>
        <w:szCs w:val="16"/>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41" w15:restartNumberingAfterBreak="0">
    <w:nsid w:val="763E6937"/>
    <w:multiLevelType w:val="multilevel"/>
    <w:tmpl w:val="75D01718"/>
    <w:lvl w:ilvl="0">
      <w:start w:val="1"/>
      <w:numFmt w:val="decimal"/>
      <w:lvlText w:val="%1"/>
      <w:lvlJc w:val="left"/>
      <w:pPr>
        <w:ind w:left="360" w:hanging="360"/>
      </w:pPr>
      <w:rPr>
        <w:rFonts w:hint="default"/>
      </w:rPr>
    </w:lvl>
    <w:lvl w:ilvl="1">
      <w:start w:val="1"/>
      <w:numFmt w:val="decimalZero"/>
      <w:lvlText w:val="%1.%2"/>
      <w:lvlJc w:val="left"/>
      <w:pPr>
        <w:ind w:left="939" w:hanging="360"/>
      </w:pPr>
      <w:rPr>
        <w:rFonts w:hint="default"/>
      </w:rPr>
    </w:lvl>
    <w:lvl w:ilvl="2">
      <w:start w:val="1"/>
      <w:numFmt w:val="decimal"/>
      <w:lvlText w:val="%1.%2.%3"/>
      <w:lvlJc w:val="left"/>
      <w:pPr>
        <w:ind w:left="1518" w:hanging="360"/>
      </w:pPr>
      <w:rPr>
        <w:rFonts w:hint="default"/>
      </w:rPr>
    </w:lvl>
    <w:lvl w:ilvl="3">
      <w:start w:val="1"/>
      <w:numFmt w:val="decimal"/>
      <w:lvlText w:val="%1.%2.%3.%4"/>
      <w:lvlJc w:val="left"/>
      <w:pPr>
        <w:ind w:left="2457" w:hanging="720"/>
      </w:pPr>
      <w:rPr>
        <w:rFonts w:hint="default"/>
      </w:rPr>
    </w:lvl>
    <w:lvl w:ilvl="4">
      <w:start w:val="1"/>
      <w:numFmt w:val="decimal"/>
      <w:lvlText w:val="%1.%2.%3.%4.%5"/>
      <w:lvlJc w:val="left"/>
      <w:pPr>
        <w:ind w:left="3036" w:hanging="720"/>
      </w:pPr>
      <w:rPr>
        <w:rFonts w:hint="default"/>
      </w:rPr>
    </w:lvl>
    <w:lvl w:ilvl="5">
      <w:start w:val="1"/>
      <w:numFmt w:val="decimal"/>
      <w:lvlText w:val="%1.%2.%3.%4.%5.%6"/>
      <w:lvlJc w:val="left"/>
      <w:pPr>
        <w:ind w:left="3975" w:hanging="1080"/>
      </w:pPr>
      <w:rPr>
        <w:rFonts w:hint="default"/>
      </w:rPr>
    </w:lvl>
    <w:lvl w:ilvl="6">
      <w:start w:val="1"/>
      <w:numFmt w:val="decimal"/>
      <w:lvlText w:val="%1.%2.%3.%4.%5.%6.%7"/>
      <w:lvlJc w:val="left"/>
      <w:pPr>
        <w:ind w:left="4554" w:hanging="1080"/>
      </w:pPr>
      <w:rPr>
        <w:rFonts w:hint="default"/>
      </w:rPr>
    </w:lvl>
    <w:lvl w:ilvl="7">
      <w:start w:val="1"/>
      <w:numFmt w:val="decimal"/>
      <w:lvlText w:val="%1.%2.%3.%4.%5.%6.%7.%8"/>
      <w:lvlJc w:val="left"/>
      <w:pPr>
        <w:ind w:left="5133" w:hanging="1080"/>
      </w:pPr>
      <w:rPr>
        <w:rFonts w:hint="default"/>
      </w:rPr>
    </w:lvl>
    <w:lvl w:ilvl="8">
      <w:start w:val="1"/>
      <w:numFmt w:val="decimal"/>
      <w:lvlText w:val="%1.%2.%3.%4.%5.%6.%7.%8.%9"/>
      <w:lvlJc w:val="left"/>
      <w:pPr>
        <w:ind w:left="6072" w:hanging="1440"/>
      </w:pPr>
      <w:rPr>
        <w:rFonts w:hint="default"/>
      </w:rPr>
    </w:lvl>
  </w:abstractNum>
  <w:abstractNum w:abstractNumId="42" w15:restartNumberingAfterBreak="0">
    <w:nsid w:val="78FA5F3A"/>
    <w:multiLevelType w:val="multilevel"/>
    <w:tmpl w:val="2820BE90"/>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43" w15:restartNumberingAfterBreak="0">
    <w:nsid w:val="79C13784"/>
    <w:multiLevelType w:val="hybridMultilevel"/>
    <w:tmpl w:val="F20C7C44"/>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C24AB5"/>
    <w:multiLevelType w:val="multilevel"/>
    <w:tmpl w:val="8A321472"/>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45" w15:restartNumberingAfterBreak="0">
    <w:nsid w:val="7C896DBA"/>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6" w15:restartNumberingAfterBreak="0">
    <w:nsid w:val="7F720B37"/>
    <w:multiLevelType w:val="multilevel"/>
    <w:tmpl w:val="73003FD0"/>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hint="default"/>
        <w:spacing w:val="-2"/>
        <w:w w:val="99"/>
        <w:sz w:val="16"/>
        <w:szCs w:val="20"/>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num w:numId="1">
    <w:abstractNumId w:val="8"/>
  </w:num>
  <w:num w:numId="2">
    <w:abstractNumId w:val="29"/>
  </w:num>
  <w:num w:numId="3">
    <w:abstractNumId w:val="1"/>
  </w:num>
  <w:num w:numId="4">
    <w:abstractNumId w:val="20"/>
  </w:num>
  <w:num w:numId="5">
    <w:abstractNumId w:val="14"/>
  </w:num>
  <w:num w:numId="6">
    <w:abstractNumId w:val="2"/>
  </w:num>
  <w:num w:numId="7">
    <w:abstractNumId w:val="35"/>
  </w:num>
  <w:num w:numId="8">
    <w:abstractNumId w:val="39"/>
  </w:num>
  <w:num w:numId="9">
    <w:abstractNumId w:val="19"/>
  </w:num>
  <w:num w:numId="10">
    <w:abstractNumId w:val="46"/>
  </w:num>
  <w:num w:numId="11">
    <w:abstractNumId w:val="3"/>
  </w:num>
  <w:num w:numId="12">
    <w:abstractNumId w:val="44"/>
  </w:num>
  <w:num w:numId="13">
    <w:abstractNumId w:val="7"/>
  </w:num>
  <w:num w:numId="14">
    <w:abstractNumId w:val="41"/>
  </w:num>
  <w:num w:numId="15">
    <w:abstractNumId w:val="11"/>
  </w:num>
  <w:num w:numId="16">
    <w:abstractNumId w:val="30"/>
  </w:num>
  <w:num w:numId="17">
    <w:abstractNumId w:val="21"/>
  </w:num>
  <w:num w:numId="18">
    <w:abstractNumId w:val="40"/>
  </w:num>
  <w:num w:numId="19">
    <w:abstractNumId w:val="16"/>
  </w:num>
  <w:num w:numId="20">
    <w:abstractNumId w:val="42"/>
  </w:num>
  <w:num w:numId="21">
    <w:abstractNumId w:val="25"/>
  </w:num>
  <w:num w:numId="22">
    <w:abstractNumId w:val="27"/>
  </w:num>
  <w:num w:numId="23">
    <w:abstractNumId w:val="13"/>
  </w:num>
  <w:num w:numId="24">
    <w:abstractNumId w:val="34"/>
  </w:num>
  <w:num w:numId="25">
    <w:abstractNumId w:val="26"/>
  </w:num>
  <w:num w:numId="26">
    <w:abstractNumId w:val="28"/>
  </w:num>
  <w:num w:numId="27">
    <w:abstractNumId w:val="0"/>
  </w:num>
  <w:num w:numId="28">
    <w:abstractNumId w:val="38"/>
  </w:num>
  <w:num w:numId="29">
    <w:abstractNumId w:val="18"/>
  </w:num>
  <w:num w:numId="30">
    <w:abstractNumId w:val="37"/>
  </w:num>
  <w:num w:numId="31">
    <w:abstractNumId w:val="45"/>
  </w:num>
  <w:num w:numId="32">
    <w:abstractNumId w:val="17"/>
  </w:num>
  <w:num w:numId="33">
    <w:abstractNumId w:val="24"/>
  </w:num>
  <w:num w:numId="34">
    <w:abstractNumId w:val="6"/>
  </w:num>
  <w:num w:numId="35">
    <w:abstractNumId w:val="32"/>
  </w:num>
  <w:num w:numId="36">
    <w:abstractNumId w:val="33"/>
  </w:num>
  <w:num w:numId="37">
    <w:abstractNumId w:val="43"/>
  </w:num>
  <w:num w:numId="38">
    <w:abstractNumId w:val="5"/>
  </w:num>
  <w:num w:numId="39">
    <w:abstractNumId w:val="15"/>
  </w:num>
  <w:num w:numId="40">
    <w:abstractNumId w:val="36"/>
  </w:num>
  <w:num w:numId="41">
    <w:abstractNumId w:val="4"/>
  </w:num>
  <w:num w:numId="42">
    <w:abstractNumId w:val="22"/>
  </w:num>
  <w:num w:numId="43">
    <w:abstractNumId w:val="9"/>
  </w:num>
  <w:num w:numId="44">
    <w:abstractNumId w:val="12"/>
  </w:num>
  <w:num w:numId="45">
    <w:abstractNumId w:val="23"/>
  </w:num>
  <w:num w:numId="46">
    <w:abstractNumId w:val="10"/>
  </w:num>
  <w:num w:numId="47">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04663"/>
    <w:rsid w:val="00011140"/>
    <w:rsid w:val="000670D0"/>
    <w:rsid w:val="0008173F"/>
    <w:rsid w:val="00086A9B"/>
    <w:rsid w:val="000A0AB6"/>
    <w:rsid w:val="000A2422"/>
    <w:rsid w:val="000B0BF2"/>
    <w:rsid w:val="000C525D"/>
    <w:rsid w:val="000F04FC"/>
    <w:rsid w:val="0010671F"/>
    <w:rsid w:val="001071DA"/>
    <w:rsid w:val="00151225"/>
    <w:rsid w:val="00165280"/>
    <w:rsid w:val="00172702"/>
    <w:rsid w:val="0017451B"/>
    <w:rsid w:val="001A2DAC"/>
    <w:rsid w:val="001B2B38"/>
    <w:rsid w:val="001C1E03"/>
    <w:rsid w:val="001D7313"/>
    <w:rsid w:val="001F0539"/>
    <w:rsid w:val="00207AB6"/>
    <w:rsid w:val="00216D6C"/>
    <w:rsid w:val="002443F1"/>
    <w:rsid w:val="00257785"/>
    <w:rsid w:val="00261EF9"/>
    <w:rsid w:val="00277F81"/>
    <w:rsid w:val="00280A7E"/>
    <w:rsid w:val="002C180A"/>
    <w:rsid w:val="002E55AF"/>
    <w:rsid w:val="00344FDC"/>
    <w:rsid w:val="003477CD"/>
    <w:rsid w:val="00351A39"/>
    <w:rsid w:val="0039490C"/>
    <w:rsid w:val="00397B67"/>
    <w:rsid w:val="003A1F28"/>
    <w:rsid w:val="003C075C"/>
    <w:rsid w:val="003D4DB9"/>
    <w:rsid w:val="003F4601"/>
    <w:rsid w:val="00400138"/>
    <w:rsid w:val="00415692"/>
    <w:rsid w:val="00421CE5"/>
    <w:rsid w:val="00426C55"/>
    <w:rsid w:val="004436FD"/>
    <w:rsid w:val="00451722"/>
    <w:rsid w:val="004733E6"/>
    <w:rsid w:val="00475481"/>
    <w:rsid w:val="00491560"/>
    <w:rsid w:val="004921F8"/>
    <w:rsid w:val="004B251B"/>
    <w:rsid w:val="004C3AAB"/>
    <w:rsid w:val="004F714F"/>
    <w:rsid w:val="005130BA"/>
    <w:rsid w:val="00513893"/>
    <w:rsid w:val="00517F94"/>
    <w:rsid w:val="0052586F"/>
    <w:rsid w:val="00544132"/>
    <w:rsid w:val="0057051B"/>
    <w:rsid w:val="00593DF6"/>
    <w:rsid w:val="005B4863"/>
    <w:rsid w:val="005F6D89"/>
    <w:rsid w:val="00603D79"/>
    <w:rsid w:val="00613808"/>
    <w:rsid w:val="00624369"/>
    <w:rsid w:val="006351BA"/>
    <w:rsid w:val="006410F0"/>
    <w:rsid w:val="00652018"/>
    <w:rsid w:val="0066555E"/>
    <w:rsid w:val="00682CE7"/>
    <w:rsid w:val="006A6D96"/>
    <w:rsid w:val="007247A8"/>
    <w:rsid w:val="00727BAB"/>
    <w:rsid w:val="00736FFF"/>
    <w:rsid w:val="00757712"/>
    <w:rsid w:val="00774B9F"/>
    <w:rsid w:val="007800A5"/>
    <w:rsid w:val="00787D6A"/>
    <w:rsid w:val="007A6670"/>
    <w:rsid w:val="007B3137"/>
    <w:rsid w:val="007C3C86"/>
    <w:rsid w:val="007D182D"/>
    <w:rsid w:val="00837C43"/>
    <w:rsid w:val="008437E6"/>
    <w:rsid w:val="00843941"/>
    <w:rsid w:val="008A3611"/>
    <w:rsid w:val="008B2F8F"/>
    <w:rsid w:val="00941F52"/>
    <w:rsid w:val="00952339"/>
    <w:rsid w:val="00977557"/>
    <w:rsid w:val="00995821"/>
    <w:rsid w:val="00996A75"/>
    <w:rsid w:val="009A12A0"/>
    <w:rsid w:val="009C23E8"/>
    <w:rsid w:val="009C4849"/>
    <w:rsid w:val="009D0E34"/>
    <w:rsid w:val="009D4A92"/>
    <w:rsid w:val="009D6AD1"/>
    <w:rsid w:val="009E649E"/>
    <w:rsid w:val="00A1301C"/>
    <w:rsid w:val="00A25FDD"/>
    <w:rsid w:val="00A461D8"/>
    <w:rsid w:val="00A619CA"/>
    <w:rsid w:val="00A7623B"/>
    <w:rsid w:val="00AA6FEB"/>
    <w:rsid w:val="00AB0115"/>
    <w:rsid w:val="00AB6800"/>
    <w:rsid w:val="00AF3912"/>
    <w:rsid w:val="00B56FF9"/>
    <w:rsid w:val="00B70C85"/>
    <w:rsid w:val="00B86749"/>
    <w:rsid w:val="00B92DD7"/>
    <w:rsid w:val="00BC0C67"/>
    <w:rsid w:val="00BC4FB1"/>
    <w:rsid w:val="00BD450B"/>
    <w:rsid w:val="00BD5100"/>
    <w:rsid w:val="00BE7C2A"/>
    <w:rsid w:val="00C00171"/>
    <w:rsid w:val="00C01014"/>
    <w:rsid w:val="00C754AE"/>
    <w:rsid w:val="00C8345E"/>
    <w:rsid w:val="00C92D74"/>
    <w:rsid w:val="00CF3630"/>
    <w:rsid w:val="00D3542D"/>
    <w:rsid w:val="00D669BB"/>
    <w:rsid w:val="00D67FF6"/>
    <w:rsid w:val="00D73BFF"/>
    <w:rsid w:val="00D73E71"/>
    <w:rsid w:val="00D74DE0"/>
    <w:rsid w:val="00D97D09"/>
    <w:rsid w:val="00DC4523"/>
    <w:rsid w:val="00DD2141"/>
    <w:rsid w:val="00DE54CA"/>
    <w:rsid w:val="00E1489E"/>
    <w:rsid w:val="00E26F7C"/>
    <w:rsid w:val="00E32408"/>
    <w:rsid w:val="00E63D44"/>
    <w:rsid w:val="00E75FC4"/>
    <w:rsid w:val="00E85D9E"/>
    <w:rsid w:val="00E969BC"/>
    <w:rsid w:val="00EA05F1"/>
    <w:rsid w:val="00EA3A0B"/>
    <w:rsid w:val="00EB4DE1"/>
    <w:rsid w:val="00EE3B05"/>
    <w:rsid w:val="00EF65CF"/>
    <w:rsid w:val="00F4350F"/>
    <w:rsid w:val="00F5070A"/>
    <w:rsid w:val="00F762EF"/>
    <w:rsid w:val="00F9334F"/>
    <w:rsid w:val="00FE43DF"/>
    <w:rsid w:val="00FF0B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ED8CCE6B-A6A1-4443-9DA7-11C261E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paragraph" w:styleId="Heading3">
    <w:name w:val="heading 3"/>
    <w:basedOn w:val="Normal"/>
    <w:next w:val="Normal"/>
    <w:link w:val="Heading3Char"/>
    <w:uiPriority w:val="9"/>
    <w:semiHidden/>
    <w:unhideWhenUsed/>
    <w:qFormat/>
    <w:rsid w:val="0010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6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216D6C"/>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216D6C"/>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216D6C"/>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216D6C"/>
    <w:pPr>
      <w:numPr>
        <w:numId w:val="7"/>
      </w:numPr>
      <w:tabs>
        <w:tab w:val="clear" w:pos="0"/>
        <w:tab w:val="clear" w:pos="180"/>
        <w:tab w:val="clear" w:pos="284"/>
        <w:tab w:val="clear" w:pos="340"/>
        <w:tab w:val="clear" w:pos="720"/>
        <w:tab w:val="clear" w:pos="1080"/>
      </w:tabs>
      <w:spacing w:after="60" w:line="276" w:lineRule="auto"/>
    </w:pPr>
    <w:rPr>
      <w:spacing w:val="-2"/>
    </w:rPr>
  </w:style>
  <w:style w:type="character" w:customStyle="1" w:styleId="Heading3Char">
    <w:name w:val="Heading 3 Char"/>
    <w:basedOn w:val="DefaultParagraphFont"/>
    <w:link w:val="Heading3"/>
    <w:uiPriority w:val="9"/>
    <w:semiHidden/>
    <w:rsid w:val="0010671F"/>
    <w:rPr>
      <w:rFonts w:asciiTheme="majorHAnsi" w:eastAsiaTheme="majorEastAsia" w:hAnsiTheme="majorHAnsi" w:cstheme="majorBidi"/>
      <w:b/>
      <w:bCs/>
      <w:color w:val="4F81BD" w:themeColor="accent1"/>
      <w:sz w:val="16"/>
      <w:szCs w:val="16"/>
      <w:lang w:val="en-US"/>
    </w:rPr>
  </w:style>
  <w:style w:type="character" w:customStyle="1" w:styleId="Heading4Char">
    <w:name w:val="Heading 4 Char"/>
    <w:basedOn w:val="DefaultParagraphFont"/>
    <w:link w:val="Heading4"/>
    <w:uiPriority w:val="9"/>
    <w:semiHidden/>
    <w:rsid w:val="00B86749"/>
    <w:rPr>
      <w:rFonts w:asciiTheme="majorHAnsi" w:eastAsiaTheme="majorEastAsia" w:hAnsiTheme="majorHAnsi" w:cstheme="majorBidi"/>
      <w:b/>
      <w:bCs/>
      <w:i/>
      <w:iCs/>
      <w:color w:val="4F81BD" w:themeColor="accent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Industries</dc:creator>
  <cp:lastModifiedBy>Josh Beauchemin</cp:lastModifiedBy>
  <cp:revision>9</cp:revision>
  <cp:lastPrinted>2019-05-16T15:50:00Z</cp:lastPrinted>
  <dcterms:created xsi:type="dcterms:W3CDTF">2019-05-16T16:03:00Z</dcterms:created>
  <dcterms:modified xsi:type="dcterms:W3CDTF">2019-05-17T21:11:00Z</dcterms:modified>
</cp:coreProperties>
</file>